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9A1C9" w14:textId="77777777" w:rsidR="001E52CD" w:rsidRPr="000F7B27" w:rsidRDefault="001E52CD" w:rsidP="001E52CD">
      <w:pPr>
        <w:rPr>
          <w:rFonts w:ascii="Times New Roman" w:hAnsi="Times New Roman"/>
        </w:rPr>
      </w:pPr>
    </w:p>
    <w:p w14:paraId="0C407437" w14:textId="77777777" w:rsidR="001E52CD" w:rsidRPr="000F7B27" w:rsidRDefault="001E52CD" w:rsidP="001E52CD">
      <w:pPr>
        <w:jc w:val="center"/>
        <w:rPr>
          <w:rFonts w:ascii="Times New Roman" w:eastAsia="等线" w:hAnsi="Times New Roman"/>
          <w:szCs w:val="21"/>
        </w:rPr>
      </w:pPr>
      <w:r w:rsidRPr="000F7B27">
        <w:rPr>
          <w:rFonts w:ascii="Times New Roman" w:eastAsia="等线" w:hAnsi="Times New Roman"/>
          <w:szCs w:val="21"/>
          <w:lang w:bidi="ar"/>
        </w:rPr>
        <w:t xml:space="preserve"> </w:t>
      </w:r>
    </w:p>
    <w:p w14:paraId="1FB70D71" w14:textId="77777777" w:rsidR="001E52CD" w:rsidRPr="000F7B27" w:rsidRDefault="001E52CD" w:rsidP="001E52CD">
      <w:pPr>
        <w:jc w:val="center"/>
        <w:rPr>
          <w:rFonts w:ascii="Times New Roman" w:eastAsia="等线" w:hAnsi="Times New Roman"/>
          <w:szCs w:val="21"/>
        </w:rPr>
      </w:pPr>
      <w:r w:rsidRPr="000F7B27">
        <w:rPr>
          <w:rFonts w:ascii="Times New Roman" w:eastAsia="等线" w:hAnsi="Times New Roman"/>
          <w:szCs w:val="21"/>
          <w:lang w:bidi="ar"/>
        </w:rPr>
        <w:t xml:space="preserve"> </w:t>
      </w:r>
    </w:p>
    <w:p w14:paraId="4C8B6903" w14:textId="77777777" w:rsidR="001E52CD" w:rsidRPr="000F7B27" w:rsidRDefault="001E52CD" w:rsidP="001E52CD">
      <w:pPr>
        <w:jc w:val="center"/>
        <w:rPr>
          <w:rFonts w:ascii="Times New Roman" w:eastAsia="等线" w:hAnsi="Times New Roman"/>
          <w:szCs w:val="21"/>
          <w:lang w:bidi="ar"/>
        </w:rPr>
      </w:pPr>
    </w:p>
    <w:p w14:paraId="272BDD81" w14:textId="77777777" w:rsidR="0082527E" w:rsidRPr="000F7B27" w:rsidRDefault="0082527E" w:rsidP="001E52CD">
      <w:pPr>
        <w:jc w:val="center"/>
        <w:rPr>
          <w:rFonts w:ascii="Times New Roman" w:eastAsia="等线" w:hAnsi="Times New Roman"/>
          <w:szCs w:val="21"/>
          <w:lang w:bidi="ar"/>
        </w:rPr>
      </w:pPr>
    </w:p>
    <w:p w14:paraId="40F020F6" w14:textId="77777777" w:rsidR="0082527E" w:rsidRPr="000F7B27" w:rsidRDefault="0082527E" w:rsidP="001E52CD">
      <w:pPr>
        <w:jc w:val="center"/>
        <w:rPr>
          <w:rFonts w:ascii="Times New Roman" w:eastAsia="等线" w:hAnsi="Times New Roman"/>
          <w:szCs w:val="21"/>
          <w:lang w:bidi="ar"/>
        </w:rPr>
      </w:pPr>
    </w:p>
    <w:p w14:paraId="6E7A84AE" w14:textId="77777777" w:rsidR="005D2D4E" w:rsidRPr="000F7B27" w:rsidRDefault="005D2D4E" w:rsidP="001E52CD">
      <w:pPr>
        <w:jc w:val="center"/>
        <w:rPr>
          <w:rFonts w:ascii="Times New Roman" w:eastAsia="等线" w:hAnsi="Times New Roman"/>
          <w:szCs w:val="21"/>
          <w:lang w:bidi="ar"/>
        </w:rPr>
      </w:pPr>
    </w:p>
    <w:p w14:paraId="6F062A72" w14:textId="77777777" w:rsidR="005D2D4E" w:rsidRPr="000F7B27" w:rsidRDefault="005D2D4E" w:rsidP="001E52CD">
      <w:pPr>
        <w:jc w:val="center"/>
        <w:rPr>
          <w:rFonts w:ascii="Times New Roman" w:eastAsia="等线" w:hAnsi="Times New Roman"/>
          <w:szCs w:val="21"/>
          <w:lang w:bidi="ar"/>
        </w:rPr>
      </w:pPr>
    </w:p>
    <w:p w14:paraId="7B53D6C8" w14:textId="77777777" w:rsidR="005D2D4E" w:rsidRPr="000F7B27" w:rsidRDefault="005D2D4E" w:rsidP="001E52CD">
      <w:pPr>
        <w:jc w:val="center"/>
        <w:rPr>
          <w:rFonts w:ascii="Times New Roman" w:eastAsia="等线" w:hAnsi="Times New Roman"/>
          <w:szCs w:val="21"/>
          <w:lang w:bidi="ar"/>
        </w:rPr>
      </w:pPr>
    </w:p>
    <w:p w14:paraId="1B488470" w14:textId="5A975990" w:rsidR="001E52CD" w:rsidRPr="000F7B27" w:rsidRDefault="001E52CD" w:rsidP="001E52CD">
      <w:pPr>
        <w:jc w:val="center"/>
        <w:rPr>
          <w:rFonts w:ascii="Times New Roman" w:eastAsia="等线" w:hAnsi="Times New Roman"/>
          <w:szCs w:val="21"/>
        </w:rPr>
      </w:pPr>
      <w:r w:rsidRPr="000F7B27">
        <w:rPr>
          <w:rFonts w:ascii="Times New Roman" w:eastAsia="等线" w:hAnsi="Times New Roman"/>
          <w:szCs w:val="21"/>
          <w:lang w:bidi="ar"/>
        </w:rPr>
        <w:t xml:space="preserve"> </w:t>
      </w:r>
    </w:p>
    <w:p w14:paraId="480D8930" w14:textId="09A4A3A4" w:rsidR="001E52CD" w:rsidRPr="000F7B27" w:rsidRDefault="001E52CD" w:rsidP="001E52CD">
      <w:pPr>
        <w:jc w:val="center"/>
        <w:rPr>
          <w:rFonts w:ascii="Times New Roman" w:eastAsia="华文行楷" w:hAnsi="Times New Roman"/>
          <w:sz w:val="84"/>
          <w:szCs w:val="84"/>
        </w:rPr>
      </w:pPr>
      <w:r w:rsidRPr="000F7B27">
        <w:rPr>
          <w:rFonts w:ascii="Times New Roman" w:eastAsia="华文行楷" w:hAnsi="Times New Roman"/>
          <w:sz w:val="84"/>
          <w:szCs w:val="84"/>
          <w:lang w:bidi="ar"/>
        </w:rPr>
        <w:t>“</w:t>
      </w:r>
      <w:r w:rsidR="003F64D8" w:rsidRPr="000F7B27">
        <w:rPr>
          <w:rFonts w:ascii="Times New Roman" w:eastAsia="华文行楷" w:hAnsi="Times New Roman"/>
          <w:sz w:val="84"/>
          <w:szCs w:val="84"/>
          <w:lang w:bidi="ar"/>
        </w:rPr>
        <w:t>必学</w:t>
      </w:r>
      <w:r w:rsidRPr="000F7B27">
        <w:rPr>
          <w:rFonts w:ascii="Times New Roman" w:eastAsia="华文行楷" w:hAnsi="Times New Roman"/>
          <w:sz w:val="84"/>
          <w:szCs w:val="84"/>
          <w:lang w:bidi="ar"/>
        </w:rPr>
        <w:t>内容</w:t>
      </w:r>
      <w:r w:rsidRPr="000F7B27">
        <w:rPr>
          <w:rFonts w:ascii="Times New Roman" w:eastAsia="华文行楷" w:hAnsi="Times New Roman"/>
          <w:sz w:val="84"/>
          <w:szCs w:val="84"/>
          <w:lang w:bidi="ar"/>
        </w:rPr>
        <w:t>”</w:t>
      </w:r>
      <w:r w:rsidRPr="000F7B27">
        <w:rPr>
          <w:rFonts w:ascii="Times New Roman" w:eastAsia="华文行楷" w:hAnsi="Times New Roman"/>
          <w:sz w:val="84"/>
          <w:szCs w:val="84"/>
          <w:lang w:bidi="ar"/>
        </w:rPr>
        <w:t>栏目</w:t>
      </w:r>
    </w:p>
    <w:p w14:paraId="4A54E1BC"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3564C755"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763FE024"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0B86C43C"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4C22EEB7"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732CAFCE"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14615D10"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763BDF96"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71FD8735"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2638F710"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726AEF8F"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0B753D7C"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2BC46D54"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29A2FA98"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6C747335"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4A7497DD"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3AD5F0D9" w14:textId="77777777" w:rsidR="005D2D4E" w:rsidRPr="000F7B27" w:rsidRDefault="005D2D4E" w:rsidP="001E52CD">
      <w:pPr>
        <w:jc w:val="center"/>
        <w:rPr>
          <w:rFonts w:ascii="Times New Roman" w:eastAsia="等线" w:hAnsi="Times New Roman"/>
          <w:szCs w:val="21"/>
          <w:lang w:bidi="ar"/>
        </w:rPr>
      </w:pPr>
    </w:p>
    <w:p w14:paraId="6C37BD36" w14:textId="77777777" w:rsidR="005D2D4E" w:rsidRPr="000F7B27" w:rsidRDefault="005D2D4E" w:rsidP="001E52CD">
      <w:pPr>
        <w:jc w:val="center"/>
        <w:rPr>
          <w:rFonts w:ascii="Times New Roman" w:eastAsia="等线" w:hAnsi="Times New Roman"/>
          <w:szCs w:val="21"/>
          <w:lang w:bidi="ar"/>
        </w:rPr>
      </w:pPr>
    </w:p>
    <w:p w14:paraId="75F2CA6E" w14:textId="3C85987D" w:rsidR="001E52CD" w:rsidRPr="000F7B27" w:rsidRDefault="001E52CD" w:rsidP="001E52CD">
      <w:pPr>
        <w:jc w:val="center"/>
        <w:rPr>
          <w:rFonts w:ascii="Times New Roman" w:eastAsia="等线" w:hAnsi="Times New Roman"/>
          <w:szCs w:val="21"/>
        </w:rPr>
      </w:pPr>
      <w:r w:rsidRPr="000F7B27">
        <w:rPr>
          <w:rFonts w:ascii="Times New Roman" w:eastAsia="等线" w:hAnsi="Times New Roman"/>
          <w:szCs w:val="21"/>
          <w:lang w:bidi="ar"/>
        </w:rPr>
        <w:t xml:space="preserve"> </w:t>
      </w:r>
    </w:p>
    <w:p w14:paraId="7E4CD34C" w14:textId="77777777" w:rsidR="001E52CD" w:rsidRPr="000F7B27" w:rsidRDefault="001E52CD" w:rsidP="001E52CD">
      <w:pPr>
        <w:jc w:val="center"/>
        <w:rPr>
          <w:rFonts w:ascii="Times New Roman" w:eastAsia="等线" w:hAnsi="Times New Roman"/>
          <w:szCs w:val="21"/>
        </w:rPr>
      </w:pPr>
      <w:r w:rsidRPr="000F7B27">
        <w:rPr>
          <w:rFonts w:ascii="Times New Roman" w:eastAsia="等线" w:hAnsi="Times New Roman"/>
          <w:szCs w:val="21"/>
          <w:lang w:bidi="ar"/>
        </w:rPr>
        <w:t xml:space="preserve"> </w:t>
      </w:r>
    </w:p>
    <w:p w14:paraId="6452F5D4" w14:textId="77777777" w:rsidR="001E52CD" w:rsidRPr="000F7B27" w:rsidRDefault="001E52CD" w:rsidP="001E52CD">
      <w:pPr>
        <w:jc w:val="center"/>
        <w:rPr>
          <w:rFonts w:ascii="Times New Roman" w:eastAsia="楷体" w:hAnsi="Times New Roman"/>
          <w:sz w:val="32"/>
          <w:szCs w:val="32"/>
        </w:rPr>
      </w:pPr>
      <w:r w:rsidRPr="000F7B27">
        <w:rPr>
          <w:rFonts w:ascii="Times New Roman" w:eastAsia="楷体" w:hAnsi="Times New Roman"/>
          <w:sz w:val="32"/>
          <w:szCs w:val="32"/>
          <w:lang w:bidi="ar"/>
        </w:rPr>
        <w:t>党委宣传部</w:t>
      </w:r>
    </w:p>
    <w:p w14:paraId="6E32A8AB" w14:textId="5F31F4F0" w:rsidR="00FD3A49" w:rsidRPr="000F7B27" w:rsidRDefault="001E52CD" w:rsidP="003905BC">
      <w:pPr>
        <w:jc w:val="center"/>
        <w:rPr>
          <w:rFonts w:ascii="Times New Roman" w:eastAsia="等线" w:hAnsi="Times New Roman"/>
          <w:szCs w:val="21"/>
        </w:rPr>
        <w:sectPr w:rsidR="00FD3A49" w:rsidRPr="000F7B27" w:rsidSect="001D77CD">
          <w:footerReference w:type="default" r:id="rId8"/>
          <w:pgSz w:w="11906" w:h="16838"/>
          <w:pgMar w:top="2098" w:right="1474" w:bottom="1985" w:left="1588" w:header="851" w:footer="992" w:gutter="0"/>
          <w:cols w:space="425"/>
          <w:docGrid w:type="lines" w:linePitch="312"/>
        </w:sectPr>
      </w:pPr>
      <w:r w:rsidRPr="000F7B27">
        <w:rPr>
          <w:rFonts w:ascii="Times New Roman" w:eastAsia="楷体" w:hAnsi="Times New Roman"/>
          <w:sz w:val="32"/>
          <w:szCs w:val="32"/>
          <w:lang w:bidi="ar"/>
        </w:rPr>
        <w:t>202</w:t>
      </w:r>
      <w:r w:rsidR="00937874" w:rsidRPr="000F7B27">
        <w:rPr>
          <w:rFonts w:ascii="Times New Roman" w:eastAsia="楷体" w:hAnsi="Times New Roman"/>
          <w:sz w:val="32"/>
          <w:szCs w:val="32"/>
          <w:lang w:bidi="ar"/>
        </w:rPr>
        <w:t>2</w:t>
      </w:r>
      <w:r w:rsidRPr="000F7B27">
        <w:rPr>
          <w:rFonts w:ascii="Times New Roman" w:eastAsia="楷体" w:hAnsi="Times New Roman"/>
          <w:sz w:val="32"/>
          <w:szCs w:val="32"/>
          <w:lang w:bidi="ar"/>
        </w:rPr>
        <w:t>年</w:t>
      </w:r>
      <w:r w:rsidR="007F7874">
        <w:rPr>
          <w:rFonts w:ascii="Times New Roman" w:eastAsia="楷体" w:hAnsi="Times New Roman"/>
          <w:sz w:val="32"/>
          <w:szCs w:val="32"/>
          <w:lang w:bidi="ar"/>
        </w:rPr>
        <w:t>5</w:t>
      </w:r>
      <w:r w:rsidRPr="000F7B27">
        <w:rPr>
          <w:rFonts w:ascii="Times New Roman" w:eastAsia="楷体" w:hAnsi="Times New Roman"/>
          <w:sz w:val="32"/>
          <w:szCs w:val="32"/>
          <w:lang w:bidi="ar"/>
        </w:rPr>
        <w:t>月</w:t>
      </w:r>
    </w:p>
    <w:sdt>
      <w:sdtPr>
        <w:rPr>
          <w:rFonts w:ascii="Times New Roman" w:eastAsiaTheme="minorEastAsia" w:hAnsi="Times New Roman"/>
          <w:color w:val="auto"/>
          <w:kern w:val="2"/>
          <w:sz w:val="22"/>
          <w:szCs w:val="22"/>
          <w:lang w:val="zh-CN"/>
        </w:rPr>
        <w:id w:val="742299045"/>
        <w:docPartObj>
          <w:docPartGallery w:val="Table of Contents"/>
          <w:docPartUnique/>
        </w:docPartObj>
      </w:sdtPr>
      <w:sdtEndPr>
        <w:rPr>
          <w:rFonts w:eastAsia="宋体"/>
          <w:sz w:val="21"/>
          <w:szCs w:val="24"/>
        </w:rPr>
      </w:sdtEndPr>
      <w:sdtContent>
        <w:p w14:paraId="7B4B9666" w14:textId="77777777" w:rsidR="00FD3A49" w:rsidRDefault="00FD3A49" w:rsidP="00F53813">
          <w:pPr>
            <w:pStyle w:val="TOC"/>
            <w:jc w:val="center"/>
            <w:rPr>
              <w:rFonts w:ascii="Times New Roman" w:eastAsiaTheme="minorEastAsia" w:hAnsi="Times New Roman"/>
              <w:color w:val="auto"/>
              <w:sz w:val="22"/>
              <w:szCs w:val="22"/>
              <w:lang w:val="zh-CN"/>
            </w:rPr>
            <w:sectPr w:rsidR="00FD3A49" w:rsidSect="00FB3B71">
              <w:footerReference w:type="even" r:id="rId9"/>
              <w:type w:val="evenPage"/>
              <w:pgSz w:w="11906" w:h="16838"/>
              <w:pgMar w:top="1440" w:right="1800" w:bottom="1440" w:left="1800" w:header="851" w:footer="992" w:gutter="0"/>
              <w:cols w:space="425"/>
              <w:docGrid w:type="lines" w:linePitch="312"/>
            </w:sectPr>
          </w:pPr>
        </w:p>
        <w:p w14:paraId="38B741D6" w14:textId="4380F6DA" w:rsidR="008F1521" w:rsidRPr="000F7B27" w:rsidRDefault="008F1521" w:rsidP="00F53813">
          <w:pPr>
            <w:pStyle w:val="TOC"/>
            <w:jc w:val="center"/>
            <w:rPr>
              <w:rFonts w:ascii="Times New Roman" w:eastAsia="方正小标宋_GBK" w:hAnsi="Times New Roman"/>
              <w:color w:val="000000" w:themeColor="text1"/>
              <w:sz w:val="44"/>
              <w:szCs w:val="44"/>
            </w:rPr>
          </w:pPr>
          <w:r w:rsidRPr="000F7B27">
            <w:rPr>
              <w:rFonts w:ascii="Times New Roman" w:eastAsia="方正小标宋_GBK" w:hAnsi="Times New Roman"/>
              <w:color w:val="000000" w:themeColor="text1"/>
              <w:sz w:val="44"/>
              <w:szCs w:val="44"/>
              <w:lang w:val="zh-CN"/>
            </w:rPr>
            <w:lastRenderedPageBreak/>
            <w:t>目</w:t>
          </w:r>
          <w:r w:rsidR="00F53813" w:rsidRPr="000F7B27">
            <w:rPr>
              <w:rFonts w:ascii="Times New Roman" w:eastAsia="方正小标宋_GBK" w:hAnsi="Times New Roman"/>
              <w:color w:val="000000" w:themeColor="text1"/>
              <w:sz w:val="44"/>
              <w:szCs w:val="44"/>
              <w:lang w:val="zh-CN"/>
            </w:rPr>
            <w:t xml:space="preserve">  </w:t>
          </w:r>
          <w:r w:rsidRPr="000F7B27">
            <w:rPr>
              <w:rFonts w:ascii="Times New Roman" w:eastAsia="方正小标宋_GBK" w:hAnsi="Times New Roman"/>
              <w:color w:val="000000" w:themeColor="text1"/>
              <w:sz w:val="44"/>
              <w:szCs w:val="44"/>
              <w:lang w:val="zh-CN"/>
            </w:rPr>
            <w:t>录</w:t>
          </w:r>
        </w:p>
        <w:p w14:paraId="581819BF" w14:textId="0D4DC400" w:rsidR="0078121F" w:rsidRPr="0078121F" w:rsidRDefault="0078121F" w:rsidP="000F7B27">
          <w:pPr>
            <w:pStyle w:val="TOC1"/>
            <w:spacing w:afterLines="0" w:after="0"/>
            <w:jc w:val="both"/>
            <w:rPr>
              <w:rFonts w:ascii="Times New Roman" w:hAnsi="Times New Roman" w:hint="eastAsia"/>
            </w:rPr>
          </w:pPr>
          <w:r w:rsidRPr="0078121F">
            <w:rPr>
              <w:rFonts w:ascii="Times New Roman" w:eastAsia="仿宋_GB2312" w:hAnsi="Times New Roman" w:hint="eastAsia"/>
              <w:sz w:val="32"/>
              <w:szCs w:val="32"/>
            </w:rPr>
            <w:t>中央政治局常委会召开会议</w:t>
          </w:r>
          <w:r w:rsidRPr="0078121F">
            <w:rPr>
              <w:rFonts w:ascii="Times New Roman" w:eastAsia="仿宋_GB2312" w:hAnsi="Times New Roman" w:hint="eastAsia"/>
              <w:sz w:val="32"/>
              <w:szCs w:val="32"/>
            </w:rPr>
            <w:t xml:space="preserve"> </w:t>
          </w:r>
          <w:r w:rsidRPr="0078121F">
            <w:rPr>
              <w:rFonts w:ascii="Times New Roman" w:eastAsia="仿宋_GB2312" w:hAnsi="Times New Roman" w:hint="eastAsia"/>
              <w:sz w:val="32"/>
              <w:szCs w:val="32"/>
            </w:rPr>
            <w:t>分析当前新冠肺炎疫情防控形势</w:t>
          </w:r>
          <w:r w:rsidRPr="0078121F">
            <w:rPr>
              <w:rFonts w:ascii="Times New Roman" w:eastAsia="仿宋_GB2312" w:hAnsi="Times New Roman" w:hint="eastAsia"/>
              <w:sz w:val="32"/>
              <w:szCs w:val="32"/>
            </w:rPr>
            <w:t xml:space="preserve"> </w:t>
          </w:r>
          <w:r w:rsidRPr="0078121F">
            <w:rPr>
              <w:rFonts w:ascii="Times New Roman" w:eastAsia="仿宋_GB2312" w:hAnsi="Times New Roman" w:hint="eastAsia"/>
              <w:sz w:val="32"/>
              <w:szCs w:val="32"/>
            </w:rPr>
            <w:t>研究部署抓紧抓实疫情防控重点工作</w:t>
          </w:r>
          <w:r>
            <w:rPr>
              <w:rFonts w:ascii="Times New Roman" w:eastAsia="仿宋_GB2312" w:hAnsi="Times New Roman" w:hint="eastAsia"/>
              <w:sz w:val="32"/>
              <w:szCs w:val="32"/>
            </w:rPr>
            <w:t>（</w:t>
          </w:r>
          <w:r>
            <w:rPr>
              <w:rFonts w:ascii="Times New Roman" w:eastAsia="仿宋_GB2312" w:hAnsi="Times New Roman"/>
              <w:sz w:val="32"/>
              <w:szCs w:val="32"/>
            </w:rPr>
            <w:t>5.</w:t>
          </w:r>
          <w:r>
            <w:rPr>
              <w:rFonts w:ascii="Times New Roman" w:eastAsia="仿宋_GB2312" w:hAnsi="Times New Roman"/>
              <w:sz w:val="32"/>
              <w:szCs w:val="32"/>
            </w:rPr>
            <w:t>5</w:t>
          </w:r>
          <w:r>
            <w:rPr>
              <w:rFonts w:ascii="Times New Roman" w:eastAsia="仿宋_GB2312" w:hAnsi="Times New Roman" w:hint="eastAsia"/>
              <w:sz w:val="32"/>
              <w:szCs w:val="32"/>
            </w:rPr>
            <w:t>）</w:t>
          </w:r>
          <w:r w:rsidRPr="000F7B27">
            <w:rPr>
              <w:rFonts w:ascii="Times New Roman" w:eastAsia="仿宋_GB2312" w:hAnsi="Times New Roman"/>
              <w:sz w:val="32"/>
              <w:szCs w:val="32"/>
            </w:rPr>
            <w:ptab w:relativeTo="margin" w:alignment="right" w:leader="dot"/>
          </w:r>
          <w:r w:rsidRPr="000F7B27">
            <w:rPr>
              <w:rFonts w:ascii="Times New Roman" w:eastAsia="仿宋_GB2312" w:hAnsi="Times New Roman"/>
              <w:sz w:val="32"/>
              <w:szCs w:val="32"/>
              <w:lang w:val="zh-CN"/>
            </w:rPr>
            <w:t>1</w:t>
          </w:r>
        </w:p>
        <w:p w14:paraId="69656DD4" w14:textId="5A2A7D14" w:rsidR="008F1521" w:rsidRPr="000F7B27" w:rsidRDefault="003905BC" w:rsidP="000F7B27">
          <w:pPr>
            <w:pStyle w:val="TOC1"/>
            <w:spacing w:afterLines="0" w:after="0"/>
            <w:jc w:val="both"/>
            <w:rPr>
              <w:rFonts w:ascii="Times New Roman" w:hAnsi="Times New Roman"/>
            </w:rPr>
          </w:pPr>
          <w:r w:rsidRPr="003905BC">
            <w:rPr>
              <w:rFonts w:ascii="Times New Roman" w:eastAsia="仿宋_GB2312" w:hAnsi="Times New Roman" w:hint="eastAsia"/>
              <w:sz w:val="32"/>
              <w:szCs w:val="32"/>
            </w:rPr>
            <w:t>习近平</w:t>
          </w:r>
          <w:r w:rsidR="00FB09F4">
            <w:rPr>
              <w:rFonts w:ascii="Times New Roman" w:eastAsia="仿宋_GB2312" w:hAnsi="Times New Roman" w:hint="eastAsia"/>
              <w:sz w:val="32"/>
              <w:szCs w:val="32"/>
            </w:rPr>
            <w:t>给中国航天科技集团空间站建造青年团队的回信</w:t>
          </w:r>
          <w:r>
            <w:rPr>
              <w:rFonts w:ascii="Times New Roman" w:eastAsia="仿宋_GB2312" w:hAnsi="Times New Roman" w:hint="eastAsia"/>
              <w:sz w:val="32"/>
              <w:szCs w:val="32"/>
            </w:rPr>
            <w:t>（</w:t>
          </w:r>
          <w:r w:rsidR="00FB09F4">
            <w:rPr>
              <w:rFonts w:ascii="Times New Roman" w:eastAsia="仿宋_GB2312" w:hAnsi="Times New Roman"/>
              <w:sz w:val="32"/>
              <w:szCs w:val="32"/>
            </w:rPr>
            <w:t>5</w:t>
          </w:r>
          <w:r>
            <w:rPr>
              <w:rFonts w:ascii="Times New Roman" w:eastAsia="仿宋_GB2312" w:hAnsi="Times New Roman"/>
              <w:sz w:val="32"/>
              <w:szCs w:val="32"/>
            </w:rPr>
            <w:t>.</w:t>
          </w:r>
          <w:r w:rsidR="00FB09F4">
            <w:rPr>
              <w:rFonts w:ascii="Times New Roman" w:eastAsia="仿宋_GB2312" w:hAnsi="Times New Roman"/>
              <w:sz w:val="32"/>
              <w:szCs w:val="32"/>
            </w:rPr>
            <w:t>2</w:t>
          </w:r>
          <w:r>
            <w:rPr>
              <w:rFonts w:ascii="Times New Roman" w:eastAsia="仿宋_GB2312" w:hAnsi="Times New Roman" w:hint="eastAsia"/>
              <w:sz w:val="32"/>
              <w:szCs w:val="32"/>
            </w:rPr>
            <w:t>）</w:t>
          </w:r>
          <w:r w:rsidR="008F1521" w:rsidRPr="000F7B27">
            <w:rPr>
              <w:rFonts w:ascii="Times New Roman" w:eastAsia="仿宋_GB2312" w:hAnsi="Times New Roman"/>
              <w:sz w:val="32"/>
              <w:szCs w:val="32"/>
            </w:rPr>
            <w:ptab w:relativeTo="margin" w:alignment="right" w:leader="dot"/>
          </w:r>
          <w:r w:rsidR="0078121F">
            <w:rPr>
              <w:rFonts w:ascii="Times New Roman" w:eastAsia="仿宋_GB2312" w:hAnsi="Times New Roman"/>
              <w:sz w:val="32"/>
              <w:szCs w:val="32"/>
              <w:lang w:val="zh-CN"/>
            </w:rPr>
            <w:t>5</w:t>
          </w:r>
        </w:p>
        <w:p w14:paraId="2D407620" w14:textId="4FADAFFF" w:rsidR="008F1521" w:rsidRPr="000F7B27" w:rsidRDefault="00FD3A49" w:rsidP="000F7B27">
          <w:pPr>
            <w:pStyle w:val="TOC1"/>
            <w:spacing w:afterLines="0" w:after="0"/>
            <w:jc w:val="both"/>
            <w:rPr>
              <w:rFonts w:ascii="Times New Roman" w:eastAsia="仿宋_GB2312" w:hAnsi="Times New Roman"/>
              <w:sz w:val="32"/>
              <w:szCs w:val="32"/>
              <w:lang w:val="zh-CN"/>
            </w:rPr>
          </w:pPr>
          <w:r w:rsidRPr="00FD3A49">
            <w:rPr>
              <w:rFonts w:ascii="Times New Roman" w:eastAsia="仿宋_GB2312" w:hAnsi="Times New Roman" w:hint="eastAsia"/>
              <w:spacing w:val="-6"/>
              <w:sz w:val="32"/>
              <w:szCs w:val="32"/>
            </w:rPr>
            <w:t>习近平：</w:t>
          </w:r>
          <w:r w:rsidR="007A36DD" w:rsidRPr="007A36DD">
            <w:rPr>
              <w:rFonts w:ascii="Times New Roman" w:eastAsia="仿宋_GB2312" w:hAnsi="Times New Roman" w:hint="eastAsia"/>
              <w:sz w:val="32"/>
              <w:szCs w:val="32"/>
            </w:rPr>
            <w:t>加快建设科技强国</w:t>
          </w:r>
          <w:r w:rsidR="007A36DD" w:rsidRPr="007A36DD">
            <w:rPr>
              <w:rFonts w:ascii="Times New Roman" w:eastAsia="仿宋_GB2312" w:hAnsi="Times New Roman" w:hint="eastAsia"/>
              <w:sz w:val="32"/>
              <w:szCs w:val="32"/>
            </w:rPr>
            <w:t xml:space="preserve"> </w:t>
          </w:r>
          <w:r w:rsidR="007A36DD" w:rsidRPr="007A36DD">
            <w:rPr>
              <w:rFonts w:ascii="Times New Roman" w:eastAsia="仿宋_GB2312" w:hAnsi="Times New Roman" w:hint="eastAsia"/>
              <w:sz w:val="32"/>
              <w:szCs w:val="32"/>
            </w:rPr>
            <w:t>实现高水平科技自立自强</w:t>
          </w:r>
          <w:r w:rsidR="008F1521" w:rsidRPr="000F7B27">
            <w:rPr>
              <w:rFonts w:ascii="Times New Roman" w:eastAsia="仿宋_GB2312" w:hAnsi="Times New Roman"/>
              <w:spacing w:val="-6"/>
              <w:sz w:val="32"/>
              <w:szCs w:val="32"/>
            </w:rPr>
            <w:t>（</w:t>
          </w:r>
          <w:r w:rsidR="007A36DD">
            <w:rPr>
              <w:rFonts w:ascii="Times New Roman" w:eastAsia="仿宋_GB2312" w:hAnsi="Times New Roman" w:hint="eastAsia"/>
              <w:spacing w:val="-6"/>
              <w:sz w:val="32"/>
              <w:szCs w:val="32"/>
            </w:rPr>
            <w:t>4</w:t>
          </w:r>
          <w:r w:rsidR="008F1521" w:rsidRPr="000F7B27">
            <w:rPr>
              <w:rFonts w:ascii="Times New Roman" w:eastAsia="仿宋_GB2312" w:hAnsi="Times New Roman"/>
              <w:spacing w:val="-6"/>
              <w:sz w:val="32"/>
              <w:szCs w:val="32"/>
            </w:rPr>
            <w:t>.</w:t>
          </w:r>
          <w:r w:rsidR="007A36DD">
            <w:rPr>
              <w:rFonts w:ascii="Times New Roman" w:eastAsia="仿宋_GB2312" w:hAnsi="Times New Roman"/>
              <w:spacing w:val="-6"/>
              <w:sz w:val="32"/>
              <w:szCs w:val="32"/>
            </w:rPr>
            <w:t>30</w:t>
          </w:r>
          <w:r w:rsidR="008F1521" w:rsidRPr="000F7B27">
            <w:rPr>
              <w:rFonts w:ascii="Times New Roman" w:eastAsia="仿宋_GB2312" w:hAnsi="Times New Roman"/>
              <w:spacing w:val="-6"/>
              <w:sz w:val="32"/>
              <w:szCs w:val="32"/>
            </w:rPr>
            <w:t>）</w:t>
          </w:r>
          <w:r w:rsidR="008F1521" w:rsidRPr="000F7B27">
            <w:rPr>
              <w:rFonts w:ascii="Times New Roman" w:eastAsia="仿宋_GB2312" w:hAnsi="Times New Roman"/>
              <w:sz w:val="32"/>
              <w:szCs w:val="32"/>
            </w:rPr>
            <w:ptab w:relativeTo="margin" w:alignment="right" w:leader="dot"/>
          </w:r>
          <w:r w:rsidR="003B6509">
            <w:rPr>
              <w:rFonts w:ascii="Times New Roman" w:eastAsia="仿宋_GB2312" w:hAnsi="Times New Roman"/>
              <w:sz w:val="32"/>
              <w:szCs w:val="32"/>
              <w:lang w:val="zh-CN"/>
            </w:rPr>
            <w:t>7</w:t>
          </w:r>
        </w:p>
        <w:p w14:paraId="79313F11" w14:textId="302A083A" w:rsidR="008F1521" w:rsidRPr="005810AE" w:rsidRDefault="003B6509" w:rsidP="005810AE">
          <w:pPr>
            <w:pStyle w:val="1"/>
            <w:shd w:val="clear" w:color="auto" w:fill="FFFFFF"/>
            <w:spacing w:before="450" w:beforeAutospacing="0" w:after="0" w:afterAutospacing="0"/>
            <w:ind w:firstLineChars="0" w:firstLine="0"/>
            <w:jc w:val="both"/>
            <w:rPr>
              <w:rFonts w:ascii="Times New Roman" w:eastAsia="仿宋_GB2312" w:hAnsi="Times New Roman"/>
              <w:b w:val="0"/>
              <w:spacing w:val="-6"/>
              <w:kern w:val="2"/>
              <w:sz w:val="32"/>
              <w:szCs w:val="32"/>
            </w:rPr>
          </w:pPr>
          <w:r w:rsidRPr="005810AE">
            <w:rPr>
              <w:rFonts w:ascii="Times New Roman" w:eastAsia="仿宋_GB2312" w:hAnsi="Times New Roman" w:hint="eastAsia"/>
              <w:b w:val="0"/>
              <w:spacing w:val="-6"/>
              <w:kern w:val="2"/>
              <w:sz w:val="32"/>
              <w:szCs w:val="32"/>
            </w:rPr>
            <w:t>习近平主持</w:t>
          </w:r>
          <w:r>
            <w:rPr>
              <w:rFonts w:ascii="Times New Roman" w:eastAsia="仿宋_GB2312" w:hAnsi="Times New Roman" w:hint="eastAsia"/>
              <w:b w:val="0"/>
              <w:spacing w:val="-6"/>
              <w:kern w:val="2"/>
              <w:sz w:val="32"/>
              <w:szCs w:val="32"/>
            </w:rPr>
            <w:t>召开</w:t>
          </w:r>
          <w:r w:rsidR="005810AE" w:rsidRPr="005810AE">
            <w:rPr>
              <w:rFonts w:ascii="Times New Roman" w:eastAsia="仿宋_GB2312" w:hAnsi="Times New Roman" w:hint="eastAsia"/>
              <w:b w:val="0"/>
              <w:spacing w:val="-6"/>
              <w:kern w:val="2"/>
              <w:sz w:val="32"/>
              <w:szCs w:val="32"/>
            </w:rPr>
            <w:t>中共中央政治局会议</w:t>
          </w:r>
          <w:r w:rsidR="005810AE" w:rsidRPr="005810AE">
            <w:rPr>
              <w:rFonts w:ascii="Times New Roman" w:eastAsia="仿宋_GB2312" w:hAnsi="Times New Roman" w:hint="eastAsia"/>
              <w:b w:val="0"/>
              <w:spacing w:val="-6"/>
              <w:kern w:val="2"/>
              <w:sz w:val="32"/>
              <w:szCs w:val="32"/>
            </w:rPr>
            <w:t xml:space="preserve"> </w:t>
          </w:r>
          <w:r w:rsidR="005810AE" w:rsidRPr="005810AE">
            <w:rPr>
              <w:rFonts w:ascii="Times New Roman" w:eastAsia="仿宋_GB2312" w:hAnsi="Times New Roman" w:hint="eastAsia"/>
              <w:b w:val="0"/>
              <w:spacing w:val="-6"/>
              <w:kern w:val="2"/>
              <w:sz w:val="32"/>
              <w:szCs w:val="32"/>
            </w:rPr>
            <w:t>分析研究当前经济形势和经济工作</w:t>
          </w:r>
          <w:r w:rsidR="005810AE" w:rsidRPr="005810AE">
            <w:rPr>
              <w:rFonts w:ascii="Times New Roman" w:eastAsia="仿宋_GB2312" w:hAnsi="Times New Roman" w:hint="eastAsia"/>
              <w:b w:val="0"/>
              <w:spacing w:val="-6"/>
              <w:kern w:val="2"/>
              <w:sz w:val="32"/>
              <w:szCs w:val="32"/>
            </w:rPr>
            <w:t xml:space="preserve"> </w:t>
          </w:r>
          <w:r w:rsidR="005810AE" w:rsidRPr="005810AE">
            <w:rPr>
              <w:rFonts w:ascii="Times New Roman" w:eastAsia="仿宋_GB2312" w:hAnsi="Times New Roman" w:hint="eastAsia"/>
              <w:b w:val="0"/>
              <w:spacing w:val="-6"/>
              <w:kern w:val="2"/>
              <w:sz w:val="32"/>
              <w:szCs w:val="32"/>
            </w:rPr>
            <w:t>审议《国家“十四五”期间人才发展规划》</w:t>
          </w:r>
          <w:r w:rsidR="008F1521" w:rsidRPr="002E1275">
            <w:rPr>
              <w:rFonts w:ascii="Times New Roman" w:eastAsia="仿宋_GB2312" w:hAnsi="Times New Roman"/>
              <w:b w:val="0"/>
              <w:sz w:val="32"/>
              <w:szCs w:val="32"/>
            </w:rPr>
            <w:t>（</w:t>
          </w:r>
          <w:r w:rsidR="005810AE" w:rsidRPr="002E1275">
            <w:rPr>
              <w:rFonts w:ascii="Times New Roman" w:eastAsia="仿宋_GB2312" w:hAnsi="Times New Roman"/>
              <w:b w:val="0"/>
              <w:sz w:val="32"/>
              <w:szCs w:val="32"/>
            </w:rPr>
            <w:t>4</w:t>
          </w:r>
          <w:r w:rsidR="00FD3A49" w:rsidRPr="002E1275">
            <w:rPr>
              <w:rFonts w:ascii="Times New Roman" w:eastAsia="仿宋_GB2312" w:hAnsi="Times New Roman"/>
              <w:b w:val="0"/>
              <w:sz w:val="32"/>
              <w:szCs w:val="32"/>
            </w:rPr>
            <w:t>.</w:t>
          </w:r>
          <w:r w:rsidR="005810AE" w:rsidRPr="002E1275">
            <w:rPr>
              <w:rFonts w:ascii="Times New Roman" w:eastAsia="仿宋_GB2312" w:hAnsi="Times New Roman"/>
              <w:b w:val="0"/>
              <w:sz w:val="32"/>
              <w:szCs w:val="32"/>
            </w:rPr>
            <w:t>29</w:t>
          </w:r>
          <w:r w:rsidR="008F1521" w:rsidRPr="002E1275">
            <w:rPr>
              <w:rFonts w:ascii="Times New Roman" w:eastAsia="仿宋_GB2312" w:hAnsi="Times New Roman"/>
              <w:b w:val="0"/>
              <w:sz w:val="32"/>
              <w:szCs w:val="32"/>
            </w:rPr>
            <w:t>）</w:t>
          </w:r>
          <w:r w:rsidR="008F1521" w:rsidRPr="002E1275">
            <w:rPr>
              <w:rFonts w:ascii="Times New Roman" w:eastAsia="仿宋_GB2312" w:hAnsi="Times New Roman"/>
              <w:b w:val="0"/>
              <w:sz w:val="32"/>
              <w:szCs w:val="32"/>
            </w:rPr>
            <w:ptab w:relativeTo="margin" w:alignment="right" w:leader="dot"/>
          </w:r>
          <w:r>
            <w:rPr>
              <w:rFonts w:ascii="Times New Roman" w:eastAsia="仿宋_GB2312" w:hAnsi="Times New Roman"/>
              <w:b w:val="0"/>
              <w:sz w:val="32"/>
              <w:szCs w:val="32"/>
              <w:lang w:val="zh-CN"/>
            </w:rPr>
            <w:t>21</w:t>
          </w:r>
        </w:p>
        <w:p w14:paraId="09C1B2D5" w14:textId="578A754E" w:rsidR="008F1521" w:rsidRDefault="007C4D3F" w:rsidP="000F7B27">
          <w:pPr>
            <w:pStyle w:val="TOC1"/>
            <w:spacing w:afterLines="0" w:after="0"/>
            <w:jc w:val="both"/>
            <w:rPr>
              <w:rFonts w:ascii="Times New Roman" w:eastAsia="仿宋_GB2312" w:hAnsi="Times New Roman"/>
              <w:sz w:val="32"/>
              <w:szCs w:val="32"/>
              <w:lang w:val="zh-CN"/>
            </w:rPr>
          </w:pPr>
          <w:r w:rsidRPr="007C4D3F">
            <w:rPr>
              <w:rFonts w:ascii="Times New Roman" w:eastAsia="仿宋_GB2312" w:hAnsi="Times New Roman" w:hint="eastAsia"/>
              <w:spacing w:val="-6"/>
              <w:sz w:val="32"/>
              <w:szCs w:val="32"/>
            </w:rPr>
            <w:t>习近平在中国人民大学考察时强调</w:t>
          </w:r>
          <w:r w:rsidRPr="007C4D3F">
            <w:rPr>
              <w:rFonts w:ascii="Times New Roman" w:eastAsia="仿宋_GB2312" w:hAnsi="Times New Roman" w:hint="eastAsia"/>
              <w:spacing w:val="-6"/>
              <w:sz w:val="32"/>
              <w:szCs w:val="32"/>
            </w:rPr>
            <w:t xml:space="preserve"> </w:t>
          </w:r>
          <w:r w:rsidRPr="007C4D3F">
            <w:rPr>
              <w:rFonts w:ascii="Times New Roman" w:eastAsia="仿宋_GB2312" w:hAnsi="Times New Roman" w:hint="eastAsia"/>
              <w:spacing w:val="-6"/>
              <w:sz w:val="32"/>
              <w:szCs w:val="32"/>
            </w:rPr>
            <w:t>坚持党的领导传承红色基因扎根中国大地</w:t>
          </w:r>
          <w:r w:rsidRPr="007C4D3F">
            <w:rPr>
              <w:rFonts w:ascii="Times New Roman" w:eastAsia="仿宋_GB2312" w:hAnsi="Times New Roman" w:hint="eastAsia"/>
              <w:spacing w:val="-6"/>
              <w:sz w:val="32"/>
              <w:szCs w:val="32"/>
            </w:rPr>
            <w:t xml:space="preserve"> </w:t>
          </w:r>
          <w:r w:rsidRPr="007C4D3F">
            <w:rPr>
              <w:rFonts w:ascii="Times New Roman" w:eastAsia="仿宋_GB2312" w:hAnsi="Times New Roman" w:hint="eastAsia"/>
              <w:spacing w:val="-6"/>
              <w:sz w:val="32"/>
              <w:szCs w:val="32"/>
            </w:rPr>
            <w:t>走出一条建设中国特色世界一流大学新路（</w:t>
          </w:r>
          <w:r w:rsidRPr="007C4D3F">
            <w:rPr>
              <w:rFonts w:ascii="Times New Roman" w:eastAsia="仿宋_GB2312" w:hAnsi="Times New Roman" w:hint="eastAsia"/>
              <w:spacing w:val="-6"/>
              <w:sz w:val="32"/>
              <w:szCs w:val="32"/>
            </w:rPr>
            <w:t>4</w:t>
          </w:r>
          <w:r w:rsidRPr="007C4D3F">
            <w:rPr>
              <w:rFonts w:ascii="Times New Roman" w:eastAsia="仿宋_GB2312" w:hAnsi="Times New Roman"/>
              <w:spacing w:val="-6"/>
              <w:sz w:val="32"/>
              <w:szCs w:val="32"/>
            </w:rPr>
            <w:t>.25</w:t>
          </w:r>
          <w:r>
            <w:rPr>
              <w:rFonts w:ascii="Times New Roman" w:eastAsia="仿宋_GB2312" w:hAnsi="Times New Roman" w:hint="eastAsia"/>
              <w:spacing w:val="-6"/>
              <w:sz w:val="32"/>
              <w:szCs w:val="32"/>
            </w:rPr>
            <w:t>）</w:t>
          </w:r>
          <w:r w:rsidR="008F1521" w:rsidRPr="000F7B27">
            <w:rPr>
              <w:rFonts w:ascii="Times New Roman" w:eastAsia="仿宋_GB2312" w:hAnsi="Times New Roman"/>
              <w:sz w:val="32"/>
              <w:szCs w:val="32"/>
            </w:rPr>
            <w:ptab w:relativeTo="margin" w:alignment="right" w:leader="dot"/>
          </w:r>
          <w:r w:rsidR="000F7B27">
            <w:rPr>
              <w:rFonts w:ascii="Times New Roman" w:eastAsia="仿宋_GB2312" w:hAnsi="Times New Roman"/>
              <w:sz w:val="32"/>
              <w:szCs w:val="32"/>
              <w:lang w:val="zh-CN"/>
            </w:rPr>
            <w:t>2</w:t>
          </w:r>
          <w:r w:rsidR="002D5682">
            <w:rPr>
              <w:rFonts w:ascii="Times New Roman" w:eastAsia="仿宋_GB2312" w:hAnsi="Times New Roman"/>
              <w:sz w:val="32"/>
              <w:szCs w:val="32"/>
              <w:lang w:val="zh-CN"/>
            </w:rPr>
            <w:t>5</w:t>
          </w:r>
        </w:p>
        <w:p w14:paraId="1746F7C3" w14:textId="25C32871" w:rsidR="003B6509" w:rsidRPr="0078121F" w:rsidRDefault="003B6509" w:rsidP="003B6509">
          <w:pPr>
            <w:pStyle w:val="TOC1"/>
            <w:spacing w:afterLines="0" w:after="0"/>
            <w:jc w:val="both"/>
            <w:rPr>
              <w:rFonts w:ascii="Times New Roman" w:hAnsi="Times New Roman" w:hint="eastAsia"/>
            </w:rPr>
          </w:pPr>
          <w:r w:rsidRPr="003B6509">
            <w:rPr>
              <w:rFonts w:ascii="Times New Roman" w:eastAsia="仿宋_GB2312" w:hAnsi="Times New Roman" w:hint="eastAsia"/>
              <w:sz w:val="32"/>
              <w:szCs w:val="32"/>
            </w:rPr>
            <w:t>习近平致信祝贺首届全民阅读大会举办强调</w:t>
          </w:r>
          <w:r w:rsidRPr="003B6509">
            <w:rPr>
              <w:rFonts w:ascii="Times New Roman" w:eastAsia="仿宋_GB2312" w:hAnsi="Times New Roman" w:hint="eastAsia"/>
              <w:sz w:val="32"/>
              <w:szCs w:val="32"/>
            </w:rPr>
            <w:t xml:space="preserve"> </w:t>
          </w:r>
          <w:r w:rsidRPr="003B6509">
            <w:rPr>
              <w:rFonts w:ascii="Times New Roman" w:eastAsia="仿宋_GB2312" w:hAnsi="Times New Roman" w:hint="eastAsia"/>
              <w:sz w:val="32"/>
              <w:szCs w:val="32"/>
            </w:rPr>
            <w:t>希望全社会都参与到阅读中来</w:t>
          </w:r>
          <w:r w:rsidRPr="003B6509">
            <w:rPr>
              <w:rFonts w:ascii="Times New Roman" w:eastAsia="仿宋_GB2312" w:hAnsi="Times New Roman" w:hint="eastAsia"/>
              <w:sz w:val="32"/>
              <w:szCs w:val="32"/>
            </w:rPr>
            <w:t xml:space="preserve"> </w:t>
          </w:r>
          <w:r w:rsidRPr="003B6509">
            <w:rPr>
              <w:rFonts w:ascii="Times New Roman" w:eastAsia="仿宋_GB2312" w:hAnsi="Times New Roman" w:hint="eastAsia"/>
              <w:sz w:val="32"/>
              <w:szCs w:val="32"/>
            </w:rPr>
            <w:t>形成爱读书读好书善读书的浓厚氛围</w:t>
          </w:r>
          <w:r>
            <w:rPr>
              <w:rFonts w:ascii="Times New Roman" w:eastAsia="仿宋_GB2312" w:hAnsi="Times New Roman" w:hint="eastAsia"/>
              <w:sz w:val="32"/>
              <w:szCs w:val="32"/>
            </w:rPr>
            <w:t>（</w:t>
          </w:r>
          <w:r>
            <w:rPr>
              <w:rFonts w:ascii="Times New Roman" w:eastAsia="仿宋_GB2312" w:hAnsi="Times New Roman"/>
              <w:sz w:val="32"/>
              <w:szCs w:val="32"/>
            </w:rPr>
            <w:t>4.23</w:t>
          </w:r>
          <w:r>
            <w:rPr>
              <w:rFonts w:ascii="Times New Roman" w:eastAsia="仿宋_GB2312" w:hAnsi="Times New Roman" w:hint="eastAsia"/>
              <w:sz w:val="32"/>
              <w:szCs w:val="32"/>
            </w:rPr>
            <w:t>）</w:t>
          </w:r>
          <w:r w:rsidRPr="000F7B27">
            <w:rPr>
              <w:rFonts w:ascii="Times New Roman" w:eastAsia="仿宋_GB2312" w:hAnsi="Times New Roman"/>
              <w:sz w:val="32"/>
              <w:szCs w:val="32"/>
            </w:rPr>
            <w:ptab w:relativeTo="margin" w:alignment="right" w:leader="dot"/>
          </w:r>
          <w:r>
            <w:rPr>
              <w:rFonts w:ascii="Times New Roman" w:eastAsia="仿宋_GB2312" w:hAnsi="Times New Roman"/>
              <w:sz w:val="32"/>
              <w:szCs w:val="32"/>
              <w:lang w:val="zh-CN"/>
            </w:rPr>
            <w:t>31</w:t>
          </w:r>
        </w:p>
        <w:p w14:paraId="189BAE49" w14:textId="4BFE0252" w:rsidR="003B6509" w:rsidRPr="0078121F" w:rsidRDefault="003B6509" w:rsidP="003B6509">
          <w:pPr>
            <w:pStyle w:val="TOC1"/>
            <w:spacing w:afterLines="0" w:after="0"/>
            <w:jc w:val="both"/>
            <w:rPr>
              <w:rFonts w:ascii="Times New Roman" w:hAnsi="Times New Roman" w:hint="eastAsia"/>
            </w:rPr>
          </w:pPr>
          <w:r w:rsidRPr="003B6509">
            <w:rPr>
              <w:rFonts w:ascii="Times New Roman" w:eastAsia="仿宋_GB2312" w:hAnsi="Times New Roman" w:hint="eastAsia"/>
              <w:sz w:val="32"/>
              <w:szCs w:val="32"/>
            </w:rPr>
            <w:t>陈文清：牢固树立和</w:t>
          </w:r>
          <w:proofErr w:type="gramStart"/>
          <w:r w:rsidRPr="003B6509">
            <w:rPr>
              <w:rFonts w:ascii="Times New Roman" w:eastAsia="仿宋_GB2312" w:hAnsi="Times New Roman" w:hint="eastAsia"/>
              <w:sz w:val="32"/>
              <w:szCs w:val="32"/>
            </w:rPr>
            <w:t>践行</w:t>
          </w:r>
          <w:proofErr w:type="gramEnd"/>
          <w:r w:rsidRPr="003B6509">
            <w:rPr>
              <w:rFonts w:ascii="Times New Roman" w:eastAsia="仿宋_GB2312" w:hAnsi="Times New Roman" w:hint="eastAsia"/>
              <w:sz w:val="32"/>
              <w:szCs w:val="32"/>
            </w:rPr>
            <w:t>总体国家安全观</w:t>
          </w:r>
          <w:r w:rsidRPr="003B6509">
            <w:rPr>
              <w:rFonts w:ascii="Times New Roman" w:eastAsia="仿宋_GB2312" w:hAnsi="Times New Roman" w:hint="eastAsia"/>
              <w:sz w:val="32"/>
              <w:szCs w:val="32"/>
            </w:rPr>
            <w:t xml:space="preserve"> </w:t>
          </w:r>
          <w:r w:rsidRPr="003B6509">
            <w:rPr>
              <w:rFonts w:ascii="Times New Roman" w:eastAsia="仿宋_GB2312" w:hAnsi="Times New Roman" w:hint="eastAsia"/>
              <w:sz w:val="32"/>
              <w:szCs w:val="32"/>
            </w:rPr>
            <w:t>谱写新时代国家安全新篇章</w:t>
          </w:r>
          <w:r>
            <w:rPr>
              <w:rFonts w:ascii="Times New Roman" w:eastAsia="仿宋_GB2312" w:hAnsi="Times New Roman" w:hint="eastAsia"/>
              <w:sz w:val="32"/>
              <w:szCs w:val="32"/>
            </w:rPr>
            <w:t>（</w:t>
          </w:r>
          <w:r>
            <w:rPr>
              <w:rFonts w:ascii="Times New Roman" w:eastAsia="仿宋_GB2312" w:hAnsi="Times New Roman"/>
              <w:sz w:val="32"/>
              <w:szCs w:val="32"/>
            </w:rPr>
            <w:t>4.15</w:t>
          </w:r>
          <w:r>
            <w:rPr>
              <w:rFonts w:ascii="Times New Roman" w:eastAsia="仿宋_GB2312" w:hAnsi="Times New Roman" w:hint="eastAsia"/>
              <w:sz w:val="32"/>
              <w:szCs w:val="32"/>
            </w:rPr>
            <w:t>）</w:t>
          </w:r>
          <w:r w:rsidRPr="000F7B27">
            <w:rPr>
              <w:rFonts w:ascii="Times New Roman" w:eastAsia="仿宋_GB2312" w:hAnsi="Times New Roman"/>
              <w:sz w:val="32"/>
              <w:szCs w:val="32"/>
            </w:rPr>
            <w:ptab w:relativeTo="margin" w:alignment="right" w:leader="dot"/>
          </w:r>
          <w:r>
            <w:rPr>
              <w:rFonts w:ascii="Times New Roman" w:eastAsia="仿宋_GB2312" w:hAnsi="Times New Roman"/>
              <w:sz w:val="32"/>
              <w:szCs w:val="32"/>
              <w:lang w:val="zh-CN"/>
            </w:rPr>
            <w:t>33</w:t>
          </w:r>
        </w:p>
        <w:p w14:paraId="75C3222D" w14:textId="77777777" w:rsidR="003B6509" w:rsidRPr="003B6509" w:rsidRDefault="003B6509" w:rsidP="003B6509">
          <w:pPr>
            <w:rPr>
              <w:rFonts w:hint="eastAsia"/>
            </w:rPr>
          </w:pPr>
        </w:p>
        <w:p w14:paraId="6733FA0F" w14:textId="77777777" w:rsidR="003905BC" w:rsidRDefault="003905BC" w:rsidP="008F1521">
          <w:pPr>
            <w:pStyle w:val="TOC2"/>
            <w:ind w:left="216"/>
            <w:rPr>
              <w:rFonts w:ascii="Times New Roman" w:hAnsi="Times New Roman"/>
            </w:rPr>
          </w:pPr>
        </w:p>
        <w:p w14:paraId="34538559" w14:textId="6204A4D2" w:rsidR="008F1521" w:rsidRPr="003905BC" w:rsidRDefault="007A35C1" w:rsidP="003905BC"/>
      </w:sdtContent>
    </w:sdt>
    <w:p w14:paraId="7DEFFF8A" w14:textId="77777777" w:rsidR="00F82496" w:rsidRDefault="00F82496" w:rsidP="008F1521">
      <w:pPr>
        <w:pStyle w:val="TOC1"/>
        <w:rPr>
          <w:rFonts w:ascii="Times New Roman" w:hAnsi="Times New Roman"/>
        </w:rPr>
      </w:pPr>
    </w:p>
    <w:p w14:paraId="47DC21FD" w14:textId="77777777" w:rsidR="00FD3A49" w:rsidRDefault="00FD3A49" w:rsidP="00FD3A49"/>
    <w:p w14:paraId="15BC4C0B" w14:textId="77777777" w:rsidR="00FD3A49" w:rsidRDefault="00FD3A49" w:rsidP="00FD3A49"/>
    <w:p w14:paraId="5C929131" w14:textId="77777777" w:rsidR="00FD3A49" w:rsidRDefault="00FD3A49" w:rsidP="00FD3A49"/>
    <w:p w14:paraId="07126686" w14:textId="77777777" w:rsidR="00FD3A49" w:rsidRDefault="00FD3A49" w:rsidP="00FD3A49"/>
    <w:p w14:paraId="13346E22" w14:textId="77777777" w:rsidR="00FD3A49" w:rsidRDefault="00FD3A49" w:rsidP="00FD3A49"/>
    <w:p w14:paraId="72255CAA" w14:textId="77777777" w:rsidR="00FD3A49" w:rsidRDefault="00FD3A49" w:rsidP="00FD3A49"/>
    <w:p w14:paraId="059F68E9" w14:textId="77777777" w:rsidR="00FD3A49" w:rsidRDefault="00FD3A49" w:rsidP="00FD3A49"/>
    <w:p w14:paraId="417D0582" w14:textId="77777777" w:rsidR="00FD3A49" w:rsidRDefault="00FD3A49" w:rsidP="00FD3A49"/>
    <w:p w14:paraId="349C937B" w14:textId="77777777" w:rsidR="00FD3A49" w:rsidRDefault="00FD3A49" w:rsidP="00FD3A49"/>
    <w:p w14:paraId="2AC7A5D7" w14:textId="77777777" w:rsidR="00FD3A49" w:rsidRDefault="00FD3A49" w:rsidP="00FD3A49"/>
    <w:p w14:paraId="41575335" w14:textId="77777777" w:rsidR="00FD3A49" w:rsidRDefault="00FD3A49" w:rsidP="00FD3A49"/>
    <w:p w14:paraId="3A9194A6" w14:textId="77777777" w:rsidR="00FD3A49" w:rsidRDefault="00FD3A49" w:rsidP="00FD3A49"/>
    <w:p w14:paraId="751F15A9" w14:textId="77777777" w:rsidR="00FD3A49" w:rsidRDefault="00FD3A49" w:rsidP="00FD3A49"/>
    <w:p w14:paraId="3A41EF3A" w14:textId="77777777" w:rsidR="00FD3A49" w:rsidRDefault="00FD3A49" w:rsidP="00FD3A49"/>
    <w:p w14:paraId="610421D3" w14:textId="77777777" w:rsidR="00FD3A49" w:rsidRDefault="00FD3A49" w:rsidP="00FD3A49"/>
    <w:p w14:paraId="12ABBC50" w14:textId="10F36FF6" w:rsidR="00FD3A49" w:rsidRPr="00FD3A49" w:rsidRDefault="00FD3A49" w:rsidP="00FD3A49">
      <w:pPr>
        <w:sectPr w:rsidR="00FD3A49" w:rsidRPr="00FD3A49" w:rsidSect="00FD3A49">
          <w:pgSz w:w="11906" w:h="16838"/>
          <w:pgMar w:top="1440" w:right="1800" w:bottom="1440" w:left="1800" w:header="851" w:footer="992" w:gutter="0"/>
          <w:cols w:space="425"/>
          <w:docGrid w:type="lines" w:linePitch="312"/>
        </w:sectPr>
      </w:pPr>
    </w:p>
    <w:p w14:paraId="7DEAF45E" w14:textId="615BEA23" w:rsidR="007F7874" w:rsidRDefault="007F7874" w:rsidP="00405F63">
      <w:pPr>
        <w:jc w:val="center"/>
        <w:rPr>
          <w:rFonts w:ascii="Times New Roman" w:eastAsia="方正小标宋_GBK" w:hAnsi="Times New Roman"/>
          <w:sz w:val="44"/>
          <w:szCs w:val="44"/>
        </w:rPr>
      </w:pPr>
      <w:r w:rsidRPr="007F7874">
        <w:rPr>
          <w:rFonts w:ascii="Times New Roman" w:eastAsia="方正小标宋_GBK" w:hAnsi="Times New Roman" w:hint="eastAsia"/>
          <w:sz w:val="44"/>
          <w:szCs w:val="44"/>
        </w:rPr>
        <w:lastRenderedPageBreak/>
        <w:t>中央政治局常委会召开会议</w:t>
      </w:r>
      <w:r w:rsidRPr="007F7874">
        <w:rPr>
          <w:rFonts w:ascii="Times New Roman" w:eastAsia="方正小标宋_GBK" w:hAnsi="Times New Roman" w:hint="eastAsia"/>
          <w:sz w:val="44"/>
          <w:szCs w:val="44"/>
        </w:rPr>
        <w:t xml:space="preserve"> </w:t>
      </w:r>
      <w:r w:rsidRPr="007F7874">
        <w:rPr>
          <w:rFonts w:ascii="Times New Roman" w:eastAsia="方正小标宋_GBK" w:hAnsi="Times New Roman" w:hint="eastAsia"/>
          <w:sz w:val="44"/>
          <w:szCs w:val="44"/>
        </w:rPr>
        <w:t>分析当前新冠肺炎疫情防控形势</w:t>
      </w:r>
      <w:r w:rsidRPr="007F7874">
        <w:rPr>
          <w:rFonts w:ascii="Times New Roman" w:eastAsia="方正小标宋_GBK" w:hAnsi="Times New Roman" w:hint="eastAsia"/>
          <w:sz w:val="44"/>
          <w:szCs w:val="44"/>
        </w:rPr>
        <w:t xml:space="preserve"> </w:t>
      </w:r>
      <w:r w:rsidRPr="007F7874">
        <w:rPr>
          <w:rFonts w:ascii="Times New Roman" w:eastAsia="方正小标宋_GBK" w:hAnsi="Times New Roman" w:hint="eastAsia"/>
          <w:sz w:val="44"/>
          <w:szCs w:val="44"/>
        </w:rPr>
        <w:t>研究部署抓紧抓实疫情防控重点工作</w:t>
      </w:r>
    </w:p>
    <w:p w14:paraId="1E323AED" w14:textId="070D4772" w:rsidR="007F7874" w:rsidRDefault="007F7874" w:rsidP="00405F63">
      <w:pPr>
        <w:jc w:val="center"/>
        <w:rPr>
          <w:rFonts w:ascii="楷体" w:eastAsia="楷体" w:hAnsi="楷体"/>
          <w:sz w:val="32"/>
          <w:szCs w:val="32"/>
        </w:rPr>
      </w:pPr>
      <w:r w:rsidRPr="007F7874">
        <w:rPr>
          <w:rFonts w:ascii="楷体" w:eastAsia="楷体" w:hAnsi="楷体" w:hint="eastAsia"/>
          <w:sz w:val="32"/>
          <w:szCs w:val="32"/>
        </w:rPr>
        <w:t>（来源：新华网，2</w:t>
      </w:r>
      <w:r w:rsidRPr="007F7874">
        <w:rPr>
          <w:rFonts w:ascii="楷体" w:eastAsia="楷体" w:hAnsi="楷体"/>
          <w:sz w:val="32"/>
          <w:szCs w:val="32"/>
        </w:rPr>
        <w:t>022</w:t>
      </w:r>
      <w:r w:rsidRPr="007F7874">
        <w:rPr>
          <w:rFonts w:ascii="楷体" w:eastAsia="楷体" w:hAnsi="楷体" w:hint="eastAsia"/>
          <w:sz w:val="32"/>
          <w:szCs w:val="32"/>
        </w:rPr>
        <w:t>年5月5日）</w:t>
      </w:r>
    </w:p>
    <w:p w14:paraId="237A844F" w14:textId="2E327E67" w:rsidR="007F7874" w:rsidRDefault="007F7874" w:rsidP="00405F63">
      <w:pPr>
        <w:jc w:val="center"/>
        <w:rPr>
          <w:rFonts w:ascii="楷体" w:eastAsia="楷体" w:hAnsi="楷体"/>
          <w:sz w:val="32"/>
          <w:szCs w:val="32"/>
        </w:rPr>
      </w:pPr>
    </w:p>
    <w:p w14:paraId="0A9F0763" w14:textId="77777777" w:rsidR="007F7874" w:rsidRPr="007F7874" w:rsidRDefault="007F7874" w:rsidP="007F7874">
      <w:pPr>
        <w:spacing w:line="560" w:lineRule="exact"/>
        <w:ind w:firstLineChars="200" w:firstLine="640"/>
        <w:rPr>
          <w:rFonts w:ascii="仿宋_GB2312" w:eastAsia="仿宋_GB2312" w:hAnsi="楷体"/>
          <w:sz w:val="32"/>
          <w:szCs w:val="32"/>
        </w:rPr>
      </w:pPr>
      <w:r w:rsidRPr="007F7874">
        <w:rPr>
          <w:rFonts w:ascii="仿宋_GB2312" w:eastAsia="仿宋_GB2312" w:hAnsi="楷体" w:hint="eastAsia"/>
          <w:sz w:val="32"/>
          <w:szCs w:val="32"/>
        </w:rPr>
        <w:t>新华社北京5月5日电 中共中央政治局常务委员会5月5日召开会议，分析当前新冠肺炎疫情防控形势，研究部署抓紧抓实疫情防控重点工作。中共中央总书记习近平主持会议并发表重要讲话。</w:t>
      </w:r>
    </w:p>
    <w:p w14:paraId="045EEF00" w14:textId="6D8D1FD7" w:rsidR="007F7874" w:rsidRPr="007F7874" w:rsidRDefault="007F7874" w:rsidP="007F7874">
      <w:pPr>
        <w:spacing w:line="560" w:lineRule="exact"/>
        <w:ind w:firstLineChars="200" w:firstLine="640"/>
        <w:rPr>
          <w:rFonts w:ascii="仿宋_GB2312" w:eastAsia="仿宋_GB2312" w:hAnsi="楷体"/>
          <w:sz w:val="32"/>
          <w:szCs w:val="32"/>
        </w:rPr>
      </w:pPr>
      <w:r w:rsidRPr="007F7874">
        <w:rPr>
          <w:rFonts w:ascii="仿宋_GB2312" w:eastAsia="仿宋_GB2312" w:hAnsi="楷体" w:hint="eastAsia"/>
          <w:sz w:val="32"/>
          <w:szCs w:val="32"/>
        </w:rPr>
        <w:t>会议指出，新冠肺炎疫情发生以来，我们坚持人民至上、生命至上，坚持外防输入、内防反弹，坚持动态清零，因时因</w:t>
      </w:r>
      <w:proofErr w:type="gramStart"/>
      <w:r w:rsidRPr="007F7874">
        <w:rPr>
          <w:rFonts w:ascii="仿宋_GB2312" w:eastAsia="仿宋_GB2312" w:hAnsi="楷体" w:hint="eastAsia"/>
          <w:sz w:val="32"/>
          <w:szCs w:val="32"/>
        </w:rPr>
        <w:t>势不断</w:t>
      </w:r>
      <w:proofErr w:type="gramEnd"/>
      <w:r w:rsidRPr="007F7874">
        <w:rPr>
          <w:rFonts w:ascii="仿宋_GB2312" w:eastAsia="仿宋_GB2312" w:hAnsi="楷体" w:hint="eastAsia"/>
          <w:sz w:val="32"/>
          <w:szCs w:val="32"/>
        </w:rPr>
        <w:t>调整防控措施，疫情防控取得重大战略成果。今年3月以来，经过全国上下</w:t>
      </w:r>
      <w:proofErr w:type="gramStart"/>
      <w:r w:rsidRPr="007F7874">
        <w:rPr>
          <w:rFonts w:ascii="微软雅黑" w:eastAsia="微软雅黑" w:hAnsi="微软雅黑" w:cs="微软雅黑" w:hint="eastAsia"/>
          <w:sz w:val="32"/>
          <w:szCs w:val="32"/>
        </w:rPr>
        <w:t>勠</w:t>
      </w:r>
      <w:proofErr w:type="gramEnd"/>
      <w:r w:rsidRPr="007F7874">
        <w:rPr>
          <w:rFonts w:ascii="仿宋_GB2312" w:eastAsia="仿宋_GB2312" w:hAnsi="仿宋_GB2312" w:cs="仿宋_GB2312" w:hint="eastAsia"/>
          <w:sz w:val="32"/>
          <w:szCs w:val="32"/>
        </w:rPr>
        <w:t>力同心、并肩作战，我们经受住了武汉保卫战以来最为严峻的防控考验，取得了阶段性成效。实践证明，我们的防控方针是由党的性质和宗旨决定的，我们的防控政策是经得起历史检验的，我们的防控措施是科学有效的。我们打赢了武汉保卫战，也一定能够打赢大上海保卫战。</w:t>
      </w:r>
    </w:p>
    <w:p w14:paraId="26F48BE0" w14:textId="4237B0F9" w:rsidR="007F7874" w:rsidRPr="007F7874" w:rsidRDefault="007F7874" w:rsidP="007F7874">
      <w:pPr>
        <w:spacing w:line="560" w:lineRule="exact"/>
        <w:ind w:firstLineChars="200" w:firstLine="640"/>
        <w:rPr>
          <w:rFonts w:ascii="仿宋_GB2312" w:eastAsia="仿宋_GB2312" w:hAnsi="楷体"/>
          <w:sz w:val="32"/>
          <w:szCs w:val="32"/>
        </w:rPr>
      </w:pPr>
      <w:r w:rsidRPr="007F7874">
        <w:rPr>
          <w:rFonts w:ascii="仿宋_GB2312" w:eastAsia="仿宋_GB2312" w:hAnsi="楷体" w:hint="eastAsia"/>
          <w:sz w:val="32"/>
          <w:szCs w:val="32"/>
        </w:rPr>
        <w:t>会议强调，目前全球疫情仍处于高位，病毒还在不断变异，疫情的最终走向还存在很大不确定性，远没有到可以松口气、歇歇脚的时候。我国是人口大国，老龄人口多，地区发展不平衡，医疗资源总量不足，放松防控势必造成大规模人群感染、出现大量重症和病亡，经济社会发展和人民生命安全、身体健康将受到严重影响。要深刻、完整、全面认识党中央确定的疫情防控方针</w:t>
      </w:r>
      <w:r w:rsidRPr="007F7874">
        <w:rPr>
          <w:rFonts w:ascii="仿宋_GB2312" w:eastAsia="仿宋_GB2312" w:hAnsi="楷体" w:hint="eastAsia"/>
          <w:sz w:val="32"/>
          <w:szCs w:val="32"/>
        </w:rPr>
        <w:lastRenderedPageBreak/>
        <w:t>政策，坚决克服认识不足、准备不足、工作不足等问题，坚决克服轻视、无所谓、自以为是等思想，始终保持清醒头脑，毫不动摇坚持“动态清零”总方针，坚决同一切歪曲、怀疑、否定我国防疫方针政策的言行作斗争。</w:t>
      </w:r>
    </w:p>
    <w:p w14:paraId="2FEAC5E7" w14:textId="3595785F" w:rsidR="007F7874" w:rsidRPr="007F7874" w:rsidRDefault="007F7874" w:rsidP="007F7874">
      <w:pPr>
        <w:spacing w:line="560" w:lineRule="exact"/>
        <w:ind w:firstLineChars="200" w:firstLine="640"/>
        <w:rPr>
          <w:rFonts w:ascii="仿宋_GB2312" w:eastAsia="仿宋_GB2312" w:hAnsi="楷体"/>
          <w:sz w:val="32"/>
          <w:szCs w:val="32"/>
        </w:rPr>
      </w:pPr>
      <w:r w:rsidRPr="007F7874">
        <w:rPr>
          <w:rFonts w:ascii="仿宋_GB2312" w:eastAsia="仿宋_GB2312" w:hAnsi="楷体" w:hint="eastAsia"/>
          <w:sz w:val="32"/>
          <w:szCs w:val="32"/>
        </w:rPr>
        <w:t>会议指出，坚持就是胜利。当前，疫情防控工作正处于“逆水行舟、不进则退”的关键时期和吃劲阶段，各级党委和政府要坚定信心，深刻认识抗</w:t>
      </w:r>
      <w:proofErr w:type="gramStart"/>
      <w:r w:rsidRPr="007F7874">
        <w:rPr>
          <w:rFonts w:ascii="仿宋_GB2312" w:eastAsia="仿宋_GB2312" w:hAnsi="楷体" w:hint="eastAsia"/>
          <w:sz w:val="32"/>
          <w:szCs w:val="32"/>
        </w:rPr>
        <w:t>疫</w:t>
      </w:r>
      <w:proofErr w:type="gramEnd"/>
      <w:r w:rsidRPr="007F7874">
        <w:rPr>
          <w:rFonts w:ascii="仿宋_GB2312" w:eastAsia="仿宋_GB2312" w:hAnsi="楷体" w:hint="eastAsia"/>
          <w:sz w:val="32"/>
          <w:szCs w:val="32"/>
        </w:rPr>
        <w:t>斗争的复杂性和艰巨性，坚决落实党中央决策部署，充分发扬斗争精神，坚决筑牢疫情防控屏障，坚决巩固住来之不易的疫情防控成果，做到守土有责、守土尽责。</w:t>
      </w:r>
    </w:p>
    <w:p w14:paraId="715134C1" w14:textId="0ABAA696" w:rsidR="007F7874" w:rsidRPr="007F7874" w:rsidRDefault="007F7874" w:rsidP="007F7874">
      <w:pPr>
        <w:spacing w:line="560" w:lineRule="exact"/>
        <w:ind w:firstLineChars="200" w:firstLine="640"/>
        <w:rPr>
          <w:rFonts w:ascii="仿宋_GB2312" w:eastAsia="仿宋_GB2312" w:hAnsi="楷体"/>
          <w:sz w:val="32"/>
          <w:szCs w:val="32"/>
        </w:rPr>
      </w:pPr>
      <w:r w:rsidRPr="007F7874">
        <w:rPr>
          <w:rFonts w:ascii="仿宋_GB2312" w:eastAsia="仿宋_GB2312" w:hAnsi="楷体" w:hint="eastAsia"/>
          <w:sz w:val="32"/>
          <w:szCs w:val="32"/>
        </w:rPr>
        <w:t>会议强调，要加快局部聚集性疫情处置，应</w:t>
      </w:r>
      <w:proofErr w:type="gramStart"/>
      <w:r w:rsidRPr="007F7874">
        <w:rPr>
          <w:rFonts w:ascii="仿宋_GB2312" w:eastAsia="仿宋_GB2312" w:hAnsi="楷体" w:hint="eastAsia"/>
          <w:sz w:val="32"/>
          <w:szCs w:val="32"/>
        </w:rPr>
        <w:t>检尽检</w:t>
      </w:r>
      <w:proofErr w:type="gramEnd"/>
      <w:r w:rsidRPr="007F7874">
        <w:rPr>
          <w:rFonts w:ascii="仿宋_GB2312" w:eastAsia="仿宋_GB2312" w:hAnsi="楷体" w:hint="eastAsia"/>
          <w:sz w:val="32"/>
          <w:szCs w:val="32"/>
        </w:rPr>
        <w:t>、应</w:t>
      </w:r>
      <w:proofErr w:type="gramStart"/>
      <w:r w:rsidRPr="007F7874">
        <w:rPr>
          <w:rFonts w:ascii="仿宋_GB2312" w:eastAsia="仿宋_GB2312" w:hAnsi="楷体" w:hint="eastAsia"/>
          <w:sz w:val="32"/>
          <w:szCs w:val="32"/>
        </w:rPr>
        <w:t>隔尽隔</w:t>
      </w:r>
      <w:proofErr w:type="gramEnd"/>
      <w:r w:rsidRPr="007F7874">
        <w:rPr>
          <w:rFonts w:ascii="仿宋_GB2312" w:eastAsia="仿宋_GB2312" w:hAnsi="楷体" w:hint="eastAsia"/>
          <w:sz w:val="32"/>
          <w:szCs w:val="32"/>
        </w:rPr>
        <w:t>、应收尽收、应治尽治，协调联动核酸检测、流调、隔离转运和社区管控等重点环节，确保感染者和风险人群及时排查出、管控住。要加强防控能力建设，强化区域协防、省内统筹，把防控的人力物资备足备齐，做好疫情应对准备。要及时完善防控措施，加大对病毒变异的研究和防范力度，不搞简单化、一刀切，同步做好群众基本生活保障和生活物资供应，保障好群众看病就医需求。要从严落实常态化疫情防控举措，外防输入要把人、物、环境同</w:t>
      </w:r>
      <w:proofErr w:type="gramStart"/>
      <w:r w:rsidRPr="007F7874">
        <w:rPr>
          <w:rFonts w:ascii="仿宋_GB2312" w:eastAsia="仿宋_GB2312" w:hAnsi="楷体" w:hint="eastAsia"/>
          <w:sz w:val="32"/>
          <w:szCs w:val="32"/>
        </w:rPr>
        <w:t>防要求</w:t>
      </w:r>
      <w:proofErr w:type="gramEnd"/>
      <w:r w:rsidRPr="007F7874">
        <w:rPr>
          <w:rFonts w:ascii="仿宋_GB2312" w:eastAsia="仿宋_GB2312" w:hAnsi="楷体" w:hint="eastAsia"/>
          <w:sz w:val="32"/>
          <w:szCs w:val="32"/>
        </w:rPr>
        <w:t>贯彻到位，压实行业责任和单位责任。要紧紧依靠人民群众打好人民战争，加强信息发布，主动回应社会关切，引导广大群众增强责任意识、自我防护意识，自觉承担防控责任和义务，落实个人、家庭等日常防护措施，推进加强免疫接种工作，筑牢群防群控防线。</w:t>
      </w:r>
    </w:p>
    <w:p w14:paraId="68E397CB" w14:textId="217322F9" w:rsidR="007F7874" w:rsidRPr="007F7874" w:rsidRDefault="007F7874" w:rsidP="007F7874">
      <w:pPr>
        <w:spacing w:line="560" w:lineRule="exact"/>
        <w:ind w:firstLineChars="200" w:firstLine="640"/>
        <w:rPr>
          <w:rFonts w:ascii="仿宋_GB2312" w:eastAsia="仿宋_GB2312" w:hAnsi="楷体"/>
          <w:sz w:val="32"/>
          <w:szCs w:val="32"/>
        </w:rPr>
      </w:pPr>
      <w:r w:rsidRPr="007F7874">
        <w:rPr>
          <w:rFonts w:ascii="仿宋_GB2312" w:eastAsia="仿宋_GB2312" w:hAnsi="楷体" w:hint="eastAsia"/>
          <w:sz w:val="32"/>
          <w:szCs w:val="32"/>
        </w:rPr>
        <w:lastRenderedPageBreak/>
        <w:t>会议指出，各级党委、政府和社会各方面要把思想和行动统一到党中央决策部署上来，自觉在思想上政治上行动上同党中央保持高度一致，克服麻痹思想、厌战情绪、侥幸心理、松劲心态，全面动员、全面部署，以时不我待的精神、分秒必争的行动抓实抓细疫情防控各项工作。各级党组织和广大党员、干部要继续冲锋在前、顽强拼搏，发挥战斗堡垒和先锋模范作用。对在抗</w:t>
      </w:r>
      <w:proofErr w:type="gramStart"/>
      <w:r w:rsidRPr="007F7874">
        <w:rPr>
          <w:rFonts w:ascii="仿宋_GB2312" w:eastAsia="仿宋_GB2312" w:hAnsi="楷体" w:hint="eastAsia"/>
          <w:sz w:val="32"/>
          <w:szCs w:val="32"/>
        </w:rPr>
        <w:t>疫</w:t>
      </w:r>
      <w:proofErr w:type="gramEnd"/>
      <w:r w:rsidRPr="007F7874">
        <w:rPr>
          <w:rFonts w:ascii="仿宋_GB2312" w:eastAsia="仿宋_GB2312" w:hAnsi="楷体" w:hint="eastAsia"/>
          <w:sz w:val="32"/>
          <w:szCs w:val="32"/>
        </w:rPr>
        <w:t>斗争中涌现出来的先进典型和先进事迹，要加以宣传报道，以激励广大干部群众坚定信心、同舟共济、团结一心做好抗</w:t>
      </w:r>
      <w:proofErr w:type="gramStart"/>
      <w:r w:rsidRPr="007F7874">
        <w:rPr>
          <w:rFonts w:ascii="仿宋_GB2312" w:eastAsia="仿宋_GB2312" w:hAnsi="楷体" w:hint="eastAsia"/>
          <w:sz w:val="32"/>
          <w:szCs w:val="32"/>
        </w:rPr>
        <w:t>疫</w:t>
      </w:r>
      <w:proofErr w:type="gramEnd"/>
      <w:r w:rsidRPr="007F7874">
        <w:rPr>
          <w:rFonts w:ascii="仿宋_GB2312" w:eastAsia="仿宋_GB2312" w:hAnsi="楷体" w:hint="eastAsia"/>
          <w:sz w:val="32"/>
          <w:szCs w:val="32"/>
        </w:rPr>
        <w:t>工作。</w:t>
      </w:r>
    </w:p>
    <w:p w14:paraId="6227F5A1" w14:textId="591160C7" w:rsidR="007F7874" w:rsidRPr="007F7874" w:rsidRDefault="007F7874" w:rsidP="007F7874">
      <w:pPr>
        <w:spacing w:line="560" w:lineRule="exact"/>
        <w:ind w:firstLineChars="200" w:firstLine="640"/>
        <w:rPr>
          <w:rFonts w:ascii="仿宋_GB2312" w:eastAsia="仿宋_GB2312" w:hAnsi="楷体"/>
          <w:sz w:val="32"/>
          <w:szCs w:val="32"/>
        </w:rPr>
      </w:pPr>
      <w:r w:rsidRPr="007F7874">
        <w:rPr>
          <w:rFonts w:ascii="仿宋_GB2312" w:eastAsia="仿宋_GB2312" w:hAnsi="楷体" w:hint="eastAsia"/>
          <w:sz w:val="32"/>
          <w:szCs w:val="32"/>
        </w:rPr>
        <w:t>会议还研究了其他事项。</w:t>
      </w:r>
    </w:p>
    <w:p w14:paraId="56A53988" w14:textId="77777777" w:rsidR="007F7874" w:rsidRDefault="007F7874" w:rsidP="00405F63">
      <w:pPr>
        <w:jc w:val="center"/>
        <w:rPr>
          <w:rFonts w:ascii="Times New Roman" w:eastAsia="方正小标宋_GBK" w:hAnsi="Times New Roman"/>
          <w:sz w:val="44"/>
          <w:szCs w:val="44"/>
        </w:rPr>
      </w:pPr>
    </w:p>
    <w:p w14:paraId="0657E48E" w14:textId="39ADABD1" w:rsidR="007F7874" w:rsidRDefault="007F7874" w:rsidP="00405F63">
      <w:pPr>
        <w:jc w:val="center"/>
        <w:rPr>
          <w:rFonts w:ascii="Times New Roman" w:eastAsia="方正小标宋_GBK" w:hAnsi="Times New Roman"/>
          <w:sz w:val="44"/>
          <w:szCs w:val="44"/>
        </w:rPr>
        <w:sectPr w:rsidR="007F7874" w:rsidSect="0078121F">
          <w:footerReference w:type="even" r:id="rId10"/>
          <w:footerReference w:type="default" r:id="rId11"/>
          <w:pgSz w:w="11906" w:h="16838"/>
          <w:pgMar w:top="2098" w:right="1418" w:bottom="1985" w:left="1531" w:header="851" w:footer="1134" w:gutter="0"/>
          <w:pgNumType w:start="1"/>
          <w:cols w:space="425"/>
          <w:docGrid w:linePitch="312"/>
        </w:sectPr>
      </w:pPr>
    </w:p>
    <w:p w14:paraId="50FEE5D2" w14:textId="77777777" w:rsidR="00A9770F" w:rsidRDefault="00A9770F" w:rsidP="00405F63">
      <w:pPr>
        <w:jc w:val="center"/>
        <w:rPr>
          <w:rFonts w:ascii="Times New Roman" w:eastAsia="方正小标宋_GBK" w:hAnsi="Times New Roman"/>
          <w:sz w:val="44"/>
          <w:szCs w:val="44"/>
        </w:rPr>
        <w:sectPr w:rsidR="00A9770F" w:rsidSect="002D5682">
          <w:footerReference w:type="default" r:id="rId12"/>
          <w:pgSz w:w="11906" w:h="16838"/>
          <w:pgMar w:top="2098" w:right="1418" w:bottom="1985" w:left="1531" w:header="851" w:footer="992" w:gutter="0"/>
          <w:pgNumType w:start="1"/>
          <w:cols w:space="425"/>
          <w:docGrid w:linePitch="312"/>
        </w:sectPr>
      </w:pPr>
    </w:p>
    <w:p w14:paraId="565940EB" w14:textId="02BCB552" w:rsidR="00351E92" w:rsidRDefault="00351E92" w:rsidP="00405F63">
      <w:pPr>
        <w:jc w:val="center"/>
        <w:rPr>
          <w:rFonts w:ascii="Times New Roman" w:eastAsia="方正小标宋_GBK" w:hAnsi="Times New Roman"/>
          <w:sz w:val="44"/>
          <w:szCs w:val="44"/>
        </w:rPr>
      </w:pPr>
      <w:r w:rsidRPr="00351E92">
        <w:rPr>
          <w:rFonts w:ascii="Times New Roman" w:eastAsia="方正小标宋_GBK" w:hAnsi="Times New Roman" w:hint="eastAsia"/>
          <w:sz w:val="44"/>
          <w:szCs w:val="44"/>
        </w:rPr>
        <w:lastRenderedPageBreak/>
        <w:t>习近平</w:t>
      </w:r>
      <w:r w:rsidR="00D63B4D">
        <w:rPr>
          <w:rFonts w:ascii="Times New Roman" w:eastAsia="方正小标宋_GBK" w:hAnsi="Times New Roman" w:hint="eastAsia"/>
          <w:sz w:val="44"/>
          <w:szCs w:val="44"/>
        </w:rPr>
        <w:t>给中国航天科技集团空间站建造青年团队的回信</w:t>
      </w:r>
    </w:p>
    <w:p w14:paraId="765FD62C" w14:textId="7DDD359C" w:rsidR="00405F63" w:rsidRPr="000F7B27" w:rsidRDefault="00405F63" w:rsidP="00405F63">
      <w:pPr>
        <w:jc w:val="center"/>
        <w:rPr>
          <w:rFonts w:ascii="Times New Roman" w:eastAsia="楷体" w:hAnsi="Times New Roman"/>
          <w:sz w:val="32"/>
          <w:szCs w:val="32"/>
        </w:rPr>
      </w:pPr>
      <w:r w:rsidRPr="000F7B27">
        <w:rPr>
          <w:rFonts w:ascii="Times New Roman" w:eastAsia="楷体" w:hAnsi="Times New Roman"/>
          <w:sz w:val="32"/>
          <w:szCs w:val="32"/>
        </w:rPr>
        <w:t>（来源：新华网，</w:t>
      </w:r>
      <w:r w:rsidRPr="000F7B27">
        <w:rPr>
          <w:rFonts w:ascii="Times New Roman" w:eastAsia="楷体" w:hAnsi="Times New Roman"/>
          <w:sz w:val="32"/>
          <w:szCs w:val="32"/>
        </w:rPr>
        <w:t>2022</w:t>
      </w:r>
      <w:r w:rsidRPr="000F7B27">
        <w:rPr>
          <w:rFonts w:ascii="Times New Roman" w:eastAsia="楷体" w:hAnsi="Times New Roman"/>
          <w:sz w:val="32"/>
          <w:szCs w:val="32"/>
        </w:rPr>
        <w:t>年</w:t>
      </w:r>
      <w:r w:rsidR="00D63B4D">
        <w:rPr>
          <w:rFonts w:ascii="Times New Roman" w:eastAsia="楷体" w:hAnsi="Times New Roman"/>
          <w:sz w:val="32"/>
          <w:szCs w:val="32"/>
        </w:rPr>
        <w:t>5</w:t>
      </w:r>
      <w:r w:rsidRPr="000F7B27">
        <w:rPr>
          <w:rFonts w:ascii="Times New Roman" w:eastAsia="楷体" w:hAnsi="Times New Roman"/>
          <w:sz w:val="32"/>
          <w:szCs w:val="32"/>
        </w:rPr>
        <w:t>月</w:t>
      </w:r>
      <w:r w:rsidR="00D63B4D">
        <w:rPr>
          <w:rFonts w:ascii="Times New Roman" w:eastAsia="楷体" w:hAnsi="Times New Roman"/>
          <w:sz w:val="32"/>
          <w:szCs w:val="32"/>
        </w:rPr>
        <w:t>2</w:t>
      </w:r>
      <w:r w:rsidR="00351E92">
        <w:rPr>
          <w:rFonts w:ascii="Times New Roman" w:eastAsia="楷体" w:hAnsi="Times New Roman" w:hint="eastAsia"/>
          <w:sz w:val="32"/>
          <w:szCs w:val="32"/>
        </w:rPr>
        <w:t>日</w:t>
      </w:r>
      <w:r w:rsidRPr="000F7B27">
        <w:rPr>
          <w:rFonts w:ascii="Times New Roman" w:eastAsia="楷体" w:hAnsi="Times New Roman"/>
          <w:sz w:val="32"/>
          <w:szCs w:val="32"/>
        </w:rPr>
        <w:t>）</w:t>
      </w:r>
    </w:p>
    <w:p w14:paraId="55A85A9B" w14:textId="77777777" w:rsidR="00405F63" w:rsidRPr="000F7B27" w:rsidRDefault="00405F63" w:rsidP="00405F63">
      <w:pPr>
        <w:jc w:val="center"/>
        <w:rPr>
          <w:rFonts w:ascii="Times New Roman" w:eastAsia="楷体" w:hAnsi="Times New Roman"/>
          <w:sz w:val="32"/>
          <w:szCs w:val="32"/>
        </w:rPr>
      </w:pPr>
    </w:p>
    <w:p w14:paraId="4D87DA98" w14:textId="77777777" w:rsidR="00D63B4D" w:rsidRPr="00D63B4D" w:rsidRDefault="00D63B4D" w:rsidP="00D63B4D">
      <w:pPr>
        <w:spacing w:line="560" w:lineRule="exact"/>
        <w:rPr>
          <w:rFonts w:ascii="Times New Roman" w:eastAsia="仿宋_GB2312" w:hAnsi="Times New Roman"/>
          <w:sz w:val="32"/>
          <w:szCs w:val="32"/>
        </w:rPr>
      </w:pPr>
      <w:r w:rsidRPr="00D63B4D">
        <w:rPr>
          <w:rFonts w:ascii="Times New Roman" w:eastAsia="仿宋_GB2312" w:hAnsi="Times New Roman"/>
          <w:sz w:val="32"/>
          <w:szCs w:val="32"/>
        </w:rPr>
        <w:t>中国航天科技集团空间站建造青年团队的同志们：</w:t>
      </w:r>
    </w:p>
    <w:p w14:paraId="6FD9D694" w14:textId="77777777" w:rsidR="00D63B4D" w:rsidRPr="00D63B4D" w:rsidRDefault="00D63B4D" w:rsidP="00D63B4D">
      <w:pPr>
        <w:spacing w:line="560" w:lineRule="exact"/>
        <w:ind w:firstLineChars="200" w:firstLine="640"/>
        <w:rPr>
          <w:rFonts w:ascii="Times New Roman" w:eastAsia="仿宋_GB2312" w:hAnsi="Times New Roman"/>
          <w:sz w:val="32"/>
          <w:szCs w:val="32"/>
        </w:rPr>
      </w:pPr>
      <w:r w:rsidRPr="00D63B4D">
        <w:rPr>
          <w:rFonts w:ascii="Times New Roman" w:eastAsia="仿宋_GB2312" w:hAnsi="Times New Roman"/>
          <w:sz w:val="32"/>
          <w:szCs w:val="32"/>
        </w:rPr>
        <w:t>你们好！读了来信，我想起了</w:t>
      </w:r>
      <w:r w:rsidRPr="00D63B4D">
        <w:rPr>
          <w:rFonts w:ascii="Times New Roman" w:eastAsia="仿宋_GB2312" w:hAnsi="Times New Roman"/>
          <w:sz w:val="32"/>
          <w:szCs w:val="32"/>
        </w:rPr>
        <w:t>9</w:t>
      </w:r>
      <w:r w:rsidRPr="00D63B4D">
        <w:rPr>
          <w:rFonts w:ascii="Times New Roman" w:eastAsia="仿宋_GB2312" w:hAnsi="Times New Roman"/>
          <w:sz w:val="32"/>
          <w:szCs w:val="32"/>
        </w:rPr>
        <w:t>年前在你们那里同青年科研人员交流的情景。</w:t>
      </w:r>
      <w:r w:rsidRPr="00D63B4D">
        <w:rPr>
          <w:rFonts w:ascii="Times New Roman" w:eastAsia="仿宋_GB2312" w:hAnsi="Times New Roman"/>
          <w:sz w:val="32"/>
          <w:szCs w:val="32"/>
        </w:rPr>
        <w:t>9</w:t>
      </w:r>
      <w:r w:rsidRPr="00D63B4D">
        <w:rPr>
          <w:rFonts w:ascii="Times New Roman" w:eastAsia="仿宋_GB2312" w:hAnsi="Times New Roman"/>
          <w:sz w:val="32"/>
          <w:szCs w:val="32"/>
        </w:rPr>
        <w:t>年来，从天宫、北斗、嫦娥到天和、天问、</w:t>
      </w:r>
      <w:proofErr w:type="gramStart"/>
      <w:r w:rsidRPr="00D63B4D">
        <w:rPr>
          <w:rFonts w:ascii="Times New Roman" w:eastAsia="仿宋_GB2312" w:hAnsi="Times New Roman"/>
          <w:sz w:val="32"/>
          <w:szCs w:val="32"/>
        </w:rPr>
        <w:t>羲</w:t>
      </w:r>
      <w:proofErr w:type="gramEnd"/>
      <w:r w:rsidRPr="00D63B4D">
        <w:rPr>
          <w:rFonts w:ascii="Times New Roman" w:eastAsia="仿宋_GB2312" w:hAnsi="Times New Roman"/>
          <w:sz w:val="32"/>
          <w:szCs w:val="32"/>
        </w:rPr>
        <w:t>和，中国航天不断创造新的历史，一大批航天青年挑大梁、担重任，展现了新时代中国青年奋发进取的精神风貌。</w:t>
      </w:r>
    </w:p>
    <w:p w14:paraId="1309D20C" w14:textId="77777777" w:rsidR="00D63B4D" w:rsidRPr="00D63B4D" w:rsidRDefault="00D63B4D" w:rsidP="00D63B4D">
      <w:pPr>
        <w:spacing w:line="560" w:lineRule="exact"/>
        <w:ind w:firstLineChars="200" w:firstLine="640"/>
        <w:rPr>
          <w:rFonts w:ascii="Times New Roman" w:eastAsia="仿宋_GB2312" w:hAnsi="Times New Roman"/>
          <w:sz w:val="32"/>
          <w:szCs w:val="32"/>
        </w:rPr>
      </w:pPr>
      <w:r w:rsidRPr="00D63B4D">
        <w:rPr>
          <w:rFonts w:ascii="Times New Roman" w:eastAsia="仿宋_GB2312" w:hAnsi="Times New Roman"/>
          <w:sz w:val="32"/>
          <w:szCs w:val="32"/>
        </w:rPr>
        <w:t>建设航天强国要靠一代代人接续奋斗。希望广大航天青年弘扬</w:t>
      </w:r>
      <w:r w:rsidRPr="00D63B4D">
        <w:rPr>
          <w:rFonts w:ascii="Times New Roman" w:eastAsia="仿宋_GB2312" w:hAnsi="Times New Roman"/>
          <w:sz w:val="32"/>
          <w:szCs w:val="32"/>
        </w:rPr>
        <w:t>“</w:t>
      </w:r>
      <w:r w:rsidRPr="00D63B4D">
        <w:rPr>
          <w:rFonts w:ascii="Times New Roman" w:eastAsia="仿宋_GB2312" w:hAnsi="Times New Roman"/>
          <w:sz w:val="32"/>
          <w:szCs w:val="32"/>
        </w:rPr>
        <w:t>两弹一星</w:t>
      </w:r>
      <w:r w:rsidRPr="00D63B4D">
        <w:rPr>
          <w:rFonts w:ascii="Times New Roman" w:eastAsia="仿宋_GB2312" w:hAnsi="Times New Roman"/>
          <w:sz w:val="32"/>
          <w:szCs w:val="32"/>
        </w:rPr>
        <w:t>”</w:t>
      </w:r>
      <w:r w:rsidRPr="00D63B4D">
        <w:rPr>
          <w:rFonts w:ascii="Times New Roman" w:eastAsia="仿宋_GB2312" w:hAnsi="Times New Roman"/>
          <w:sz w:val="32"/>
          <w:szCs w:val="32"/>
        </w:rPr>
        <w:t>精神、载人航天精神，勇于创新突破，在逐梦太空的征途上发出青春的夺目光彩，为我国航天科技实现高水平自立自强再立新功。</w:t>
      </w:r>
    </w:p>
    <w:p w14:paraId="7ACBC796" w14:textId="6C718745" w:rsidR="00D63B4D" w:rsidRDefault="00D63B4D" w:rsidP="00D63B4D">
      <w:pPr>
        <w:spacing w:line="560" w:lineRule="exact"/>
        <w:ind w:firstLineChars="200" w:firstLine="640"/>
        <w:rPr>
          <w:rFonts w:ascii="Times New Roman" w:eastAsia="仿宋_GB2312" w:hAnsi="Times New Roman"/>
          <w:sz w:val="32"/>
          <w:szCs w:val="32"/>
        </w:rPr>
      </w:pPr>
      <w:r w:rsidRPr="00D63B4D">
        <w:rPr>
          <w:rFonts w:ascii="Times New Roman" w:eastAsia="仿宋_GB2312" w:hAnsi="Times New Roman"/>
          <w:sz w:val="32"/>
          <w:szCs w:val="32"/>
        </w:rPr>
        <w:t>在五四青年节到来之际，我向你们并向航天战线全体青年同志致以节日的祝贺！</w:t>
      </w:r>
    </w:p>
    <w:p w14:paraId="5A5F4259" w14:textId="138139E9" w:rsidR="007F7874" w:rsidRDefault="007F7874" w:rsidP="00D63B4D">
      <w:pPr>
        <w:spacing w:line="560" w:lineRule="exact"/>
        <w:ind w:firstLineChars="200" w:firstLine="640"/>
        <w:rPr>
          <w:rFonts w:ascii="Times New Roman" w:eastAsia="仿宋_GB2312" w:hAnsi="Times New Roman"/>
          <w:sz w:val="32"/>
          <w:szCs w:val="32"/>
        </w:rPr>
      </w:pPr>
    </w:p>
    <w:p w14:paraId="5F97507F" w14:textId="77777777" w:rsidR="007F7874" w:rsidRPr="00D63B4D" w:rsidRDefault="007F7874" w:rsidP="00D63B4D">
      <w:pPr>
        <w:spacing w:line="560" w:lineRule="exact"/>
        <w:ind w:firstLineChars="200" w:firstLine="640"/>
        <w:rPr>
          <w:rFonts w:ascii="Times New Roman" w:eastAsia="仿宋_GB2312" w:hAnsi="Times New Roman"/>
          <w:sz w:val="32"/>
          <w:szCs w:val="32"/>
        </w:rPr>
      </w:pPr>
    </w:p>
    <w:p w14:paraId="76B4AC4A" w14:textId="77777777" w:rsidR="00D63B4D" w:rsidRPr="00D63B4D" w:rsidRDefault="00D63B4D" w:rsidP="007F7874">
      <w:pPr>
        <w:spacing w:line="560" w:lineRule="exact"/>
        <w:ind w:firstLineChars="2100" w:firstLine="6720"/>
        <w:rPr>
          <w:rFonts w:ascii="Times New Roman" w:eastAsia="仿宋_GB2312" w:hAnsi="Times New Roman"/>
          <w:sz w:val="32"/>
          <w:szCs w:val="32"/>
        </w:rPr>
      </w:pPr>
      <w:r w:rsidRPr="00D63B4D">
        <w:rPr>
          <w:rFonts w:ascii="Times New Roman" w:eastAsia="仿宋_GB2312" w:hAnsi="Times New Roman"/>
          <w:sz w:val="32"/>
          <w:szCs w:val="32"/>
        </w:rPr>
        <w:t>习近平</w:t>
      </w:r>
    </w:p>
    <w:p w14:paraId="0C429B2E" w14:textId="2832FDE3" w:rsidR="00D63B4D" w:rsidRPr="00D63B4D" w:rsidRDefault="00D63B4D" w:rsidP="007F7874">
      <w:pPr>
        <w:spacing w:line="560" w:lineRule="exact"/>
        <w:ind w:firstLineChars="1900" w:firstLine="6080"/>
        <w:rPr>
          <w:rFonts w:ascii="Times New Roman" w:eastAsia="仿宋_GB2312" w:hAnsi="Times New Roman"/>
          <w:sz w:val="32"/>
          <w:szCs w:val="32"/>
        </w:rPr>
      </w:pPr>
      <w:r w:rsidRPr="00D63B4D">
        <w:rPr>
          <w:rFonts w:ascii="Times New Roman" w:eastAsia="仿宋_GB2312" w:hAnsi="Times New Roman"/>
          <w:sz w:val="32"/>
          <w:szCs w:val="32"/>
        </w:rPr>
        <w:t>2022</w:t>
      </w:r>
      <w:r w:rsidRPr="00D63B4D">
        <w:rPr>
          <w:rFonts w:ascii="Times New Roman" w:eastAsia="仿宋_GB2312" w:hAnsi="Times New Roman"/>
          <w:sz w:val="32"/>
          <w:szCs w:val="32"/>
        </w:rPr>
        <w:t>年</w:t>
      </w:r>
      <w:r w:rsidRPr="00D63B4D">
        <w:rPr>
          <w:rFonts w:ascii="Times New Roman" w:eastAsia="仿宋_GB2312" w:hAnsi="Times New Roman"/>
          <w:sz w:val="32"/>
          <w:szCs w:val="32"/>
        </w:rPr>
        <w:t>5</w:t>
      </w:r>
      <w:r w:rsidRPr="00D63B4D">
        <w:rPr>
          <w:rFonts w:ascii="Times New Roman" w:eastAsia="仿宋_GB2312" w:hAnsi="Times New Roman"/>
          <w:sz w:val="32"/>
          <w:szCs w:val="32"/>
        </w:rPr>
        <w:t>月</w:t>
      </w:r>
      <w:r w:rsidRPr="00D63B4D">
        <w:rPr>
          <w:rFonts w:ascii="Times New Roman" w:eastAsia="仿宋_GB2312" w:hAnsi="Times New Roman"/>
          <w:sz w:val="32"/>
          <w:szCs w:val="32"/>
        </w:rPr>
        <w:t>2</w:t>
      </w:r>
      <w:r w:rsidRPr="00D63B4D">
        <w:rPr>
          <w:rFonts w:ascii="Times New Roman" w:eastAsia="仿宋_GB2312" w:hAnsi="Times New Roman"/>
          <w:sz w:val="32"/>
          <w:szCs w:val="32"/>
        </w:rPr>
        <w:t>日</w:t>
      </w:r>
    </w:p>
    <w:p w14:paraId="376CD9EE" w14:textId="7B9FCECA" w:rsidR="00456EEC" w:rsidRDefault="00456EEC" w:rsidP="00405F63">
      <w:pPr>
        <w:spacing w:line="560" w:lineRule="exact"/>
        <w:ind w:firstLineChars="200" w:firstLine="640"/>
        <w:rPr>
          <w:rFonts w:ascii="Times New Roman" w:eastAsia="仿宋_GB2312" w:hAnsi="Times New Roman"/>
          <w:sz w:val="32"/>
          <w:szCs w:val="32"/>
        </w:rPr>
        <w:sectPr w:rsidR="00456EEC" w:rsidSect="0078121F">
          <w:footerReference w:type="default" r:id="rId13"/>
          <w:pgSz w:w="11906" w:h="16838"/>
          <w:pgMar w:top="2098" w:right="1418" w:bottom="1985" w:left="1531" w:header="851" w:footer="1134" w:gutter="0"/>
          <w:pgNumType w:start="5"/>
          <w:cols w:space="425"/>
          <w:docGrid w:linePitch="312"/>
        </w:sectPr>
      </w:pPr>
    </w:p>
    <w:p w14:paraId="65F15BB2" w14:textId="77777777" w:rsidR="00456EEC" w:rsidRDefault="00456EEC" w:rsidP="00456EEC">
      <w:pPr>
        <w:rPr>
          <w:rFonts w:ascii="Times New Roman" w:eastAsia="方正小标宋_GBK" w:hAnsi="Times New Roman"/>
          <w:sz w:val="44"/>
          <w:szCs w:val="44"/>
        </w:rPr>
        <w:sectPr w:rsidR="00456EEC" w:rsidSect="002D5682">
          <w:footerReference w:type="even" r:id="rId14"/>
          <w:pgSz w:w="11906" w:h="16838"/>
          <w:pgMar w:top="2098" w:right="1418" w:bottom="1985" w:left="1531" w:header="851" w:footer="992" w:gutter="0"/>
          <w:cols w:space="425"/>
          <w:docGrid w:linePitch="312"/>
        </w:sectPr>
      </w:pPr>
    </w:p>
    <w:p w14:paraId="3C2062E4" w14:textId="564181BB" w:rsidR="00027CCB" w:rsidRPr="00027CCB" w:rsidRDefault="00027CCB" w:rsidP="00027CCB">
      <w:pPr>
        <w:spacing w:line="560" w:lineRule="exact"/>
        <w:jc w:val="center"/>
        <w:rPr>
          <w:rFonts w:ascii="Times New Roman" w:eastAsia="方正小标宋_GBK" w:hAnsi="Times New Roman"/>
          <w:bCs/>
          <w:w w:val="95"/>
          <w:sz w:val="44"/>
          <w:szCs w:val="44"/>
        </w:rPr>
      </w:pPr>
      <w:r w:rsidRPr="00027CCB">
        <w:rPr>
          <w:rFonts w:ascii="Times New Roman" w:eastAsia="方正小标宋_GBK" w:hAnsi="Times New Roman" w:hint="eastAsia"/>
          <w:bCs/>
          <w:w w:val="95"/>
          <w:sz w:val="44"/>
          <w:szCs w:val="44"/>
        </w:rPr>
        <w:lastRenderedPageBreak/>
        <w:t>习近平：</w:t>
      </w:r>
      <w:r w:rsidR="007A36DD">
        <w:rPr>
          <w:rFonts w:ascii="Times New Roman" w:eastAsia="方正小标宋_GBK" w:hAnsi="Times New Roman" w:hint="eastAsia"/>
          <w:bCs/>
          <w:w w:val="95"/>
          <w:sz w:val="44"/>
          <w:szCs w:val="44"/>
        </w:rPr>
        <w:t>加快建设科技强国</w:t>
      </w:r>
      <w:r w:rsidR="007A36DD">
        <w:rPr>
          <w:rFonts w:ascii="Times New Roman" w:eastAsia="方正小标宋_GBK" w:hAnsi="Times New Roman" w:hint="eastAsia"/>
          <w:bCs/>
          <w:w w:val="95"/>
          <w:sz w:val="44"/>
          <w:szCs w:val="44"/>
        </w:rPr>
        <w:t xml:space="preserve"> </w:t>
      </w:r>
      <w:r w:rsidR="007A36DD">
        <w:rPr>
          <w:rFonts w:ascii="Times New Roman" w:eastAsia="方正小标宋_GBK" w:hAnsi="Times New Roman" w:hint="eastAsia"/>
          <w:bCs/>
          <w:w w:val="95"/>
          <w:sz w:val="44"/>
          <w:szCs w:val="44"/>
        </w:rPr>
        <w:t>实现高水平科技自立自强</w:t>
      </w:r>
    </w:p>
    <w:p w14:paraId="60AD7D3D" w14:textId="31CD00FF" w:rsidR="00F814B3" w:rsidRDefault="00027CCB" w:rsidP="00F814B3">
      <w:pPr>
        <w:widowControl/>
        <w:shd w:val="clear" w:color="auto" w:fill="FFFFFF"/>
        <w:spacing w:line="480" w:lineRule="auto"/>
        <w:jc w:val="center"/>
        <w:rPr>
          <w:rFonts w:ascii="Times New Roman" w:eastAsia="楷体" w:hAnsi="Times New Roman"/>
          <w:color w:val="2B2B2B"/>
          <w:kern w:val="0"/>
          <w:sz w:val="32"/>
          <w:szCs w:val="32"/>
        </w:rPr>
      </w:pPr>
      <w:r w:rsidRPr="00027CCB">
        <w:rPr>
          <w:rFonts w:ascii="Times New Roman" w:eastAsia="楷体" w:hAnsi="Times New Roman" w:hint="eastAsia"/>
          <w:color w:val="2B2B2B"/>
          <w:kern w:val="0"/>
          <w:sz w:val="32"/>
          <w:szCs w:val="32"/>
        </w:rPr>
        <w:t>（来源：求是网，</w:t>
      </w:r>
      <w:r w:rsidRPr="00027CCB">
        <w:rPr>
          <w:rFonts w:ascii="Times New Roman" w:eastAsia="楷体" w:hAnsi="Times New Roman" w:hint="eastAsia"/>
          <w:color w:val="2B2B2B"/>
          <w:kern w:val="0"/>
          <w:sz w:val="32"/>
          <w:szCs w:val="32"/>
        </w:rPr>
        <w:t>2022</w:t>
      </w:r>
      <w:r w:rsidRPr="00027CCB">
        <w:rPr>
          <w:rFonts w:ascii="Times New Roman" w:eastAsia="楷体" w:hAnsi="Times New Roman" w:hint="eastAsia"/>
          <w:color w:val="2B2B2B"/>
          <w:kern w:val="0"/>
          <w:sz w:val="32"/>
          <w:szCs w:val="32"/>
        </w:rPr>
        <w:t>年</w:t>
      </w:r>
      <w:r w:rsidR="001B51E9">
        <w:rPr>
          <w:rFonts w:ascii="Times New Roman" w:eastAsia="楷体" w:hAnsi="Times New Roman"/>
          <w:color w:val="2B2B2B"/>
          <w:kern w:val="0"/>
          <w:sz w:val="32"/>
          <w:szCs w:val="32"/>
        </w:rPr>
        <w:t>4</w:t>
      </w:r>
      <w:r w:rsidRPr="00027CCB">
        <w:rPr>
          <w:rFonts w:ascii="Times New Roman" w:eastAsia="楷体" w:hAnsi="Times New Roman" w:hint="eastAsia"/>
          <w:color w:val="2B2B2B"/>
          <w:kern w:val="0"/>
          <w:sz w:val="32"/>
          <w:szCs w:val="32"/>
        </w:rPr>
        <w:t>月</w:t>
      </w:r>
      <w:r w:rsidR="001B51E9">
        <w:rPr>
          <w:rFonts w:ascii="Times New Roman" w:eastAsia="楷体" w:hAnsi="Times New Roman"/>
          <w:color w:val="2B2B2B"/>
          <w:kern w:val="0"/>
          <w:sz w:val="32"/>
          <w:szCs w:val="32"/>
        </w:rPr>
        <w:t>30</w:t>
      </w:r>
      <w:r w:rsidRPr="00027CCB">
        <w:rPr>
          <w:rFonts w:ascii="Times New Roman" w:eastAsia="楷体" w:hAnsi="Times New Roman" w:hint="eastAsia"/>
          <w:color w:val="2B2B2B"/>
          <w:kern w:val="0"/>
          <w:sz w:val="32"/>
          <w:szCs w:val="32"/>
        </w:rPr>
        <w:t>日）</w:t>
      </w:r>
    </w:p>
    <w:p w14:paraId="209CAF67" w14:textId="4AF80276"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今天，中国科学院第二十次院士大会、中国工程院第十五次院士大会和中国科协第十次全国代表大会隆重开幕了。这是我们在</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两个一百年</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奋斗目标的历史交汇点、开启全面建设社会主义现代化国家新征程的重要时刻，共商推进我国科技创新发展大计的一次盛会。</w:t>
      </w:r>
    </w:p>
    <w:p w14:paraId="3601D298" w14:textId="611A5A0F"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首先，我代表党中央，向大会的召开，表示热烈的祝贺！向在各个岗位辛勤奉献的科技工作者，致以诚挚的慰问！</w:t>
      </w:r>
      <w:r w:rsidRPr="001B51E9">
        <w:rPr>
          <w:rFonts w:ascii="Times New Roman" w:eastAsia="仿宋_GB2312" w:hAnsi="Times New Roman"/>
          <w:color w:val="2B2B2B"/>
          <w:kern w:val="0"/>
          <w:sz w:val="32"/>
          <w:szCs w:val="32"/>
        </w:rPr>
        <w:t>5</w:t>
      </w:r>
      <w:r w:rsidRPr="001B51E9">
        <w:rPr>
          <w:rFonts w:ascii="Times New Roman" w:eastAsia="仿宋_GB2312" w:hAnsi="Times New Roman"/>
          <w:color w:val="2B2B2B"/>
          <w:kern w:val="0"/>
          <w:sz w:val="32"/>
          <w:szCs w:val="32"/>
        </w:rPr>
        <w:t>月</w:t>
      </w:r>
      <w:r w:rsidRPr="001B51E9">
        <w:rPr>
          <w:rFonts w:ascii="Times New Roman" w:eastAsia="仿宋_GB2312" w:hAnsi="Times New Roman"/>
          <w:color w:val="2B2B2B"/>
          <w:kern w:val="0"/>
          <w:sz w:val="32"/>
          <w:szCs w:val="32"/>
        </w:rPr>
        <w:t>30</w:t>
      </w:r>
      <w:r w:rsidRPr="001B51E9">
        <w:rPr>
          <w:rFonts w:ascii="Times New Roman" w:eastAsia="仿宋_GB2312" w:hAnsi="Times New Roman"/>
          <w:color w:val="2B2B2B"/>
          <w:kern w:val="0"/>
          <w:sz w:val="32"/>
          <w:szCs w:val="32"/>
        </w:rPr>
        <w:t>日是第五个全国科技工作者日，我向全国广大科技工作者，致以节日的问候！</w:t>
      </w:r>
    </w:p>
    <w:p w14:paraId="7EF8D254" w14:textId="0A438FD2"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今年是中国共产党成立一百周年。在革命、建设、改革各个历史时期，我们党都高度重视科技事业。从革命时期高度重视知识分子工作，到新中国成立后吹响</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向科学进军</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的号角，到改革开放提出</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科学技术是第一生产力</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的论断；从进入新世纪深入实施知识创新工程、科教兴国战略、人才强国战略，不断完善国家创新体系、建设创新型国家，到党的十八大后提出创新是第一动力、全面实施创新驱动发展战略、建设世界科技强国，科技事业在党和人民事业中始终具有十分重要的战略地位、发挥了十分重要的战略作用。</w:t>
      </w:r>
    </w:p>
    <w:p w14:paraId="2AA9DACD" w14:textId="276D0B71"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lastRenderedPageBreak/>
        <w:t>党的十九大以来，党中央全面分析国际科技创新竞争态势，深入</w:t>
      </w:r>
      <w:proofErr w:type="gramStart"/>
      <w:r w:rsidRPr="001B51E9">
        <w:rPr>
          <w:rFonts w:ascii="Times New Roman" w:eastAsia="仿宋_GB2312" w:hAnsi="Times New Roman"/>
          <w:color w:val="2B2B2B"/>
          <w:kern w:val="0"/>
          <w:sz w:val="32"/>
          <w:szCs w:val="32"/>
        </w:rPr>
        <w:t>研</w:t>
      </w:r>
      <w:proofErr w:type="gramEnd"/>
      <w:r w:rsidRPr="001B51E9">
        <w:rPr>
          <w:rFonts w:ascii="Times New Roman" w:eastAsia="仿宋_GB2312" w:hAnsi="Times New Roman"/>
          <w:color w:val="2B2B2B"/>
          <w:kern w:val="0"/>
          <w:sz w:val="32"/>
          <w:szCs w:val="32"/>
        </w:rPr>
        <w:t>判国内外发展形势，针对我国科技事业面临的突出问题和挑战，坚持把科技创新摆在国家发展全局的核心位置，全面谋划科技创新工作。我们坚持党对科技事业的全面领导，观大势、谋全局、抓根本，形成高效的组织动员体系和统筹协调的科技资源配置模式。我们牢牢把握建设世界科技强国的战略目标，以只争朝夕的使命感、责任感、紧迫感，抢抓全球科技发展先机，在基础前沿领域奋勇争先。我们充分发挥科技创新的引领带动作用，努力在原始创新上取得新突破，在重要科技领域实现跨越发展，推动关键核心技术自主可控，加强创新</w:t>
      </w:r>
      <w:proofErr w:type="gramStart"/>
      <w:r w:rsidRPr="001B51E9">
        <w:rPr>
          <w:rFonts w:ascii="Times New Roman" w:eastAsia="仿宋_GB2312" w:hAnsi="Times New Roman"/>
          <w:color w:val="2B2B2B"/>
          <w:kern w:val="0"/>
          <w:sz w:val="32"/>
          <w:szCs w:val="32"/>
        </w:rPr>
        <w:t>链产业</w:t>
      </w:r>
      <w:proofErr w:type="gramEnd"/>
      <w:r w:rsidRPr="001B51E9">
        <w:rPr>
          <w:rFonts w:ascii="Times New Roman" w:eastAsia="仿宋_GB2312" w:hAnsi="Times New Roman"/>
          <w:color w:val="2B2B2B"/>
          <w:kern w:val="0"/>
          <w:sz w:val="32"/>
          <w:szCs w:val="32"/>
        </w:rPr>
        <w:t>链融合。我们全面部署科技创新体制改革，出台一系列重大改革举措，提升国家创新体系整体效能。我们着力实施人才强国战略，营造良好人才创新生态环境，聚天下英才而用之，充分激发广大科技人员积极性、主动性、创造性。我们扩大科技领域开放合作，主动融入全球科技创新网络，积极参与解决人类面临的重大挑战，努力推动科技创新成果惠及更多国家和人民。</w:t>
      </w:r>
    </w:p>
    <w:p w14:paraId="513BAEBB" w14:textId="06122531"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2016</w:t>
      </w:r>
      <w:r w:rsidRPr="001B51E9">
        <w:rPr>
          <w:rFonts w:ascii="Times New Roman" w:eastAsia="仿宋_GB2312" w:hAnsi="Times New Roman"/>
          <w:color w:val="2B2B2B"/>
          <w:kern w:val="0"/>
          <w:sz w:val="32"/>
          <w:szCs w:val="32"/>
        </w:rPr>
        <w:t>年我们召开了全国科技创新大会、两院院士大会和中国科协第九次全国代表大会，</w:t>
      </w:r>
      <w:r w:rsidRPr="001B51E9">
        <w:rPr>
          <w:rFonts w:ascii="Times New Roman" w:eastAsia="仿宋_GB2312" w:hAnsi="Times New Roman"/>
          <w:color w:val="2B2B2B"/>
          <w:kern w:val="0"/>
          <w:sz w:val="32"/>
          <w:szCs w:val="32"/>
        </w:rPr>
        <w:t>2018</w:t>
      </w:r>
      <w:r w:rsidRPr="001B51E9">
        <w:rPr>
          <w:rFonts w:ascii="Times New Roman" w:eastAsia="仿宋_GB2312" w:hAnsi="Times New Roman"/>
          <w:color w:val="2B2B2B"/>
          <w:kern w:val="0"/>
          <w:sz w:val="32"/>
          <w:szCs w:val="32"/>
        </w:rPr>
        <w:t>年我们召开了两院院士大会。几年来，在党中央坚强领导下，在全国科技界和社会各界共同努力下，我国科技实力正在从量的积累迈向质的飞跃、从点的突破迈向系统能力提升，科技创新取得新的历史性成就。</w:t>
      </w:r>
    </w:p>
    <w:p w14:paraId="79AB27FA" w14:textId="30E1D256" w:rsidR="00F06099" w:rsidRPr="001B51E9" w:rsidRDefault="00F06099" w:rsidP="0078121F">
      <w:pPr>
        <w:widowControl/>
        <w:shd w:val="clear" w:color="auto" w:fill="FFFFFF"/>
        <w:spacing w:line="550" w:lineRule="exact"/>
        <w:ind w:firstLineChars="200" w:firstLine="643"/>
        <w:rPr>
          <w:rFonts w:ascii="Times New Roman" w:eastAsia="仿宋_GB2312" w:hAnsi="Times New Roman"/>
          <w:color w:val="2B2B2B"/>
          <w:kern w:val="0"/>
          <w:sz w:val="32"/>
          <w:szCs w:val="32"/>
        </w:rPr>
      </w:pPr>
      <w:r w:rsidRPr="001B51E9">
        <w:rPr>
          <w:rFonts w:ascii="Times New Roman" w:eastAsia="仿宋_GB2312" w:hAnsi="Times New Roman"/>
          <w:b/>
          <w:bCs/>
          <w:kern w:val="0"/>
          <w:sz w:val="32"/>
          <w:szCs w:val="32"/>
        </w:rPr>
        <w:t>——</w:t>
      </w:r>
      <w:r w:rsidRPr="001B51E9">
        <w:rPr>
          <w:rFonts w:ascii="Times New Roman" w:eastAsia="仿宋_GB2312" w:hAnsi="Times New Roman"/>
          <w:b/>
          <w:bCs/>
          <w:kern w:val="0"/>
          <w:sz w:val="32"/>
          <w:szCs w:val="32"/>
        </w:rPr>
        <w:t>基础研究和原始创新取得重要进展。</w:t>
      </w:r>
      <w:r w:rsidRPr="001B51E9">
        <w:rPr>
          <w:rFonts w:ascii="Times New Roman" w:eastAsia="仿宋_GB2312" w:hAnsi="Times New Roman"/>
          <w:color w:val="2B2B2B"/>
          <w:kern w:val="0"/>
          <w:sz w:val="32"/>
          <w:szCs w:val="32"/>
        </w:rPr>
        <w:t>基础研究整体实力显著加强，化学、材料、物理、工程等学科整体水平明显提升。</w:t>
      </w:r>
      <w:r w:rsidRPr="001B51E9">
        <w:rPr>
          <w:rFonts w:ascii="Times New Roman" w:eastAsia="仿宋_GB2312" w:hAnsi="Times New Roman"/>
          <w:color w:val="2B2B2B"/>
          <w:kern w:val="0"/>
          <w:sz w:val="32"/>
          <w:szCs w:val="32"/>
        </w:rPr>
        <w:lastRenderedPageBreak/>
        <w:t>在量子信息、干细胞、脑科学等前沿方向上取得一批重大原创成果。成功组织了一批重大基础研究任务，</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嫦娥五号</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实现地外天体采样返回，</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天问一号</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开启火星探测，</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怀柔一号</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引力波暴高能电磁对应体全天监测器卫星成功发射，</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慧眼号</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直接测量到迄今宇宙最强磁场，</w:t>
      </w:r>
      <w:r w:rsidRPr="001B51E9">
        <w:rPr>
          <w:rFonts w:ascii="Times New Roman" w:eastAsia="仿宋_GB2312" w:hAnsi="Times New Roman"/>
          <w:color w:val="2B2B2B"/>
          <w:kern w:val="0"/>
          <w:sz w:val="32"/>
          <w:szCs w:val="32"/>
        </w:rPr>
        <w:t>500</w:t>
      </w:r>
      <w:r w:rsidRPr="001B51E9">
        <w:rPr>
          <w:rFonts w:ascii="Times New Roman" w:eastAsia="仿宋_GB2312" w:hAnsi="Times New Roman"/>
          <w:color w:val="2B2B2B"/>
          <w:kern w:val="0"/>
          <w:sz w:val="32"/>
          <w:szCs w:val="32"/>
        </w:rPr>
        <w:t>米口径球面射电望远镜首次发现毫秒脉冲星，新一代</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人造太阳</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首次放电，</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雪龙</w:t>
      </w:r>
      <w:r w:rsidRPr="001B51E9">
        <w:rPr>
          <w:rFonts w:ascii="Times New Roman" w:eastAsia="仿宋_GB2312" w:hAnsi="Times New Roman"/>
          <w:color w:val="2B2B2B"/>
          <w:kern w:val="0"/>
          <w:sz w:val="32"/>
          <w:szCs w:val="32"/>
        </w:rPr>
        <w:t>2”</w:t>
      </w:r>
      <w:r w:rsidRPr="001B51E9">
        <w:rPr>
          <w:rFonts w:ascii="Times New Roman" w:eastAsia="仿宋_GB2312" w:hAnsi="Times New Roman"/>
          <w:color w:val="2B2B2B"/>
          <w:kern w:val="0"/>
          <w:sz w:val="32"/>
          <w:szCs w:val="32"/>
        </w:rPr>
        <w:t>号首航南极，</w:t>
      </w:r>
      <w:r w:rsidRPr="001B51E9">
        <w:rPr>
          <w:rFonts w:ascii="Times New Roman" w:eastAsia="仿宋_GB2312" w:hAnsi="Times New Roman"/>
          <w:color w:val="2B2B2B"/>
          <w:kern w:val="0"/>
          <w:sz w:val="32"/>
          <w:szCs w:val="32"/>
        </w:rPr>
        <w:t>76</w:t>
      </w:r>
      <w:r w:rsidRPr="001B51E9">
        <w:rPr>
          <w:rFonts w:ascii="Times New Roman" w:eastAsia="仿宋_GB2312" w:hAnsi="Times New Roman"/>
          <w:color w:val="2B2B2B"/>
          <w:kern w:val="0"/>
          <w:sz w:val="32"/>
          <w:szCs w:val="32"/>
        </w:rPr>
        <w:t>个光子的量子计算原型机</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九章</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62</w:t>
      </w:r>
      <w:r w:rsidRPr="001B51E9">
        <w:rPr>
          <w:rFonts w:ascii="Times New Roman" w:eastAsia="仿宋_GB2312" w:hAnsi="Times New Roman"/>
          <w:color w:val="2B2B2B"/>
          <w:kern w:val="0"/>
          <w:sz w:val="32"/>
          <w:szCs w:val="32"/>
        </w:rPr>
        <w:t>比特可编程超导量子计算原型机</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祖冲之号</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成功问世。散裂中子源等一批具有国际一流水平的重大科技基础设施通过验收。</w:t>
      </w:r>
    </w:p>
    <w:p w14:paraId="36299F2D" w14:textId="0979D437" w:rsidR="00F06099" w:rsidRPr="001B51E9" w:rsidRDefault="00F06099" w:rsidP="0078121F">
      <w:pPr>
        <w:widowControl/>
        <w:shd w:val="clear" w:color="auto" w:fill="FFFFFF"/>
        <w:spacing w:line="550" w:lineRule="exact"/>
        <w:ind w:firstLineChars="200" w:firstLine="643"/>
        <w:rPr>
          <w:rFonts w:ascii="Times New Roman" w:eastAsia="仿宋_GB2312" w:hAnsi="Times New Roman"/>
          <w:color w:val="2B2B2B"/>
          <w:kern w:val="0"/>
          <w:sz w:val="32"/>
          <w:szCs w:val="32"/>
        </w:rPr>
      </w:pPr>
      <w:r w:rsidRPr="001B51E9">
        <w:rPr>
          <w:rFonts w:ascii="Times New Roman" w:eastAsia="仿宋_GB2312" w:hAnsi="Times New Roman"/>
          <w:b/>
          <w:bCs/>
          <w:kern w:val="0"/>
          <w:sz w:val="32"/>
          <w:szCs w:val="32"/>
        </w:rPr>
        <w:t>——</w:t>
      </w:r>
      <w:r w:rsidRPr="001B51E9">
        <w:rPr>
          <w:rFonts w:ascii="Times New Roman" w:eastAsia="仿宋_GB2312" w:hAnsi="Times New Roman"/>
          <w:b/>
          <w:bCs/>
          <w:kern w:val="0"/>
          <w:sz w:val="32"/>
          <w:szCs w:val="32"/>
        </w:rPr>
        <w:t>战略高技术领域取得新跨越。</w:t>
      </w:r>
      <w:r w:rsidRPr="001B51E9">
        <w:rPr>
          <w:rFonts w:ascii="Times New Roman" w:eastAsia="仿宋_GB2312" w:hAnsi="Times New Roman"/>
          <w:color w:val="2B2B2B"/>
          <w:kern w:val="0"/>
          <w:sz w:val="32"/>
          <w:szCs w:val="32"/>
        </w:rPr>
        <w:t>在深海、深空、深地、深蓝等领域积极抢占科技制高点。</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海斗一号</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完成万米海试，</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奋斗者</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号成功</w:t>
      </w:r>
      <w:proofErr w:type="gramStart"/>
      <w:r w:rsidRPr="001B51E9">
        <w:rPr>
          <w:rFonts w:ascii="Times New Roman" w:eastAsia="仿宋_GB2312" w:hAnsi="Times New Roman"/>
          <w:color w:val="2B2B2B"/>
          <w:kern w:val="0"/>
          <w:sz w:val="32"/>
          <w:szCs w:val="32"/>
        </w:rPr>
        <w:t>坐底</w:t>
      </w:r>
      <w:proofErr w:type="gramEnd"/>
      <w:r w:rsidRPr="001B51E9">
        <w:rPr>
          <w:rFonts w:ascii="Times New Roman" w:eastAsia="仿宋_GB2312" w:hAnsi="Times New Roman"/>
          <w:color w:val="2B2B2B"/>
          <w:kern w:val="0"/>
          <w:sz w:val="32"/>
          <w:szCs w:val="32"/>
        </w:rPr>
        <w:t>，北斗卫星导航系统全面开通，中国空间站天和核心舱成功发射，</w:t>
      </w:r>
      <w:proofErr w:type="gramStart"/>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长征五号</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遥三运载火箭</w:t>
      </w:r>
      <w:proofErr w:type="gramEnd"/>
      <w:r w:rsidRPr="001B51E9">
        <w:rPr>
          <w:rFonts w:ascii="Times New Roman" w:eastAsia="仿宋_GB2312" w:hAnsi="Times New Roman"/>
          <w:color w:val="2B2B2B"/>
          <w:kern w:val="0"/>
          <w:sz w:val="32"/>
          <w:szCs w:val="32"/>
        </w:rPr>
        <w:t>成功发射，世界最强流深地核天体物理加速器成功出束，</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神威</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太湖之光</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超级计算机首次实现千万核心并行第一性原理计算模拟，</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墨子号</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实现无中继</w:t>
      </w:r>
      <w:proofErr w:type="gramStart"/>
      <w:r w:rsidRPr="001B51E9">
        <w:rPr>
          <w:rFonts w:ascii="Times New Roman" w:eastAsia="仿宋_GB2312" w:hAnsi="Times New Roman"/>
          <w:color w:val="2B2B2B"/>
          <w:kern w:val="0"/>
          <w:sz w:val="32"/>
          <w:szCs w:val="32"/>
        </w:rPr>
        <w:t>千公里</w:t>
      </w:r>
      <w:proofErr w:type="gramEnd"/>
      <w:r w:rsidRPr="001B51E9">
        <w:rPr>
          <w:rFonts w:ascii="Times New Roman" w:eastAsia="仿宋_GB2312" w:hAnsi="Times New Roman"/>
          <w:color w:val="2B2B2B"/>
          <w:kern w:val="0"/>
          <w:sz w:val="32"/>
          <w:szCs w:val="32"/>
        </w:rPr>
        <w:t>级量子密钥分发。</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天鲲号</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首次试航成功。</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国和一号</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和</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华龙一号</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三代核电技术取得新突破。</w:t>
      </w:r>
    </w:p>
    <w:p w14:paraId="75CC56D6" w14:textId="06C36540" w:rsidR="00F06099" w:rsidRPr="001B51E9" w:rsidRDefault="00F06099" w:rsidP="0078121F">
      <w:pPr>
        <w:widowControl/>
        <w:shd w:val="clear" w:color="auto" w:fill="FFFFFF"/>
        <w:spacing w:line="550" w:lineRule="exact"/>
        <w:ind w:firstLineChars="200" w:firstLine="643"/>
        <w:rPr>
          <w:rFonts w:ascii="Times New Roman" w:eastAsia="仿宋_GB2312" w:hAnsi="Times New Roman"/>
          <w:color w:val="2B2B2B"/>
          <w:kern w:val="0"/>
          <w:sz w:val="32"/>
          <w:szCs w:val="32"/>
        </w:rPr>
      </w:pPr>
      <w:r w:rsidRPr="001B51E9">
        <w:rPr>
          <w:rFonts w:ascii="Times New Roman" w:eastAsia="仿宋_GB2312" w:hAnsi="Times New Roman"/>
          <w:b/>
          <w:bCs/>
          <w:kern w:val="0"/>
          <w:sz w:val="32"/>
          <w:szCs w:val="32"/>
        </w:rPr>
        <w:t>——</w:t>
      </w:r>
      <w:r w:rsidRPr="001B51E9">
        <w:rPr>
          <w:rFonts w:ascii="Times New Roman" w:eastAsia="仿宋_GB2312" w:hAnsi="Times New Roman"/>
          <w:b/>
          <w:bCs/>
          <w:kern w:val="0"/>
          <w:sz w:val="32"/>
          <w:szCs w:val="32"/>
        </w:rPr>
        <w:t>高端产业取得新突破。</w:t>
      </w:r>
      <w:r w:rsidRPr="001B51E9">
        <w:rPr>
          <w:rFonts w:ascii="Times New Roman" w:eastAsia="仿宋_GB2312" w:hAnsi="Times New Roman"/>
          <w:color w:val="2B2B2B"/>
          <w:kern w:val="0"/>
          <w:sz w:val="32"/>
          <w:szCs w:val="32"/>
        </w:rPr>
        <w:t>C919</w:t>
      </w:r>
      <w:r w:rsidRPr="001B51E9">
        <w:rPr>
          <w:rFonts w:ascii="Times New Roman" w:eastAsia="仿宋_GB2312" w:hAnsi="Times New Roman"/>
          <w:color w:val="2B2B2B"/>
          <w:kern w:val="0"/>
          <w:sz w:val="32"/>
          <w:szCs w:val="32"/>
        </w:rPr>
        <w:t>大飞机准备运营，时速</w:t>
      </w:r>
      <w:r w:rsidRPr="001B51E9">
        <w:rPr>
          <w:rFonts w:ascii="Times New Roman" w:eastAsia="仿宋_GB2312" w:hAnsi="Times New Roman"/>
          <w:color w:val="2B2B2B"/>
          <w:kern w:val="0"/>
          <w:sz w:val="32"/>
          <w:szCs w:val="32"/>
        </w:rPr>
        <w:t>600</w:t>
      </w:r>
      <w:r w:rsidRPr="001B51E9">
        <w:rPr>
          <w:rFonts w:ascii="Times New Roman" w:eastAsia="仿宋_GB2312" w:hAnsi="Times New Roman"/>
          <w:color w:val="2B2B2B"/>
          <w:kern w:val="0"/>
          <w:sz w:val="32"/>
          <w:szCs w:val="32"/>
        </w:rPr>
        <w:t>公里高速磁浮试验样车成功试跑，最大直径盾构</w:t>
      </w:r>
      <w:proofErr w:type="gramStart"/>
      <w:r w:rsidRPr="001B51E9">
        <w:rPr>
          <w:rFonts w:ascii="Times New Roman" w:eastAsia="仿宋_GB2312" w:hAnsi="Times New Roman"/>
          <w:color w:val="2B2B2B"/>
          <w:kern w:val="0"/>
          <w:sz w:val="32"/>
          <w:szCs w:val="32"/>
        </w:rPr>
        <w:t>机顺利</w:t>
      </w:r>
      <w:proofErr w:type="gramEnd"/>
      <w:r w:rsidRPr="001B51E9">
        <w:rPr>
          <w:rFonts w:ascii="Times New Roman" w:eastAsia="仿宋_GB2312" w:hAnsi="Times New Roman"/>
          <w:color w:val="2B2B2B"/>
          <w:kern w:val="0"/>
          <w:sz w:val="32"/>
          <w:szCs w:val="32"/>
        </w:rPr>
        <w:t>始发。北京大兴国际机场正式投运，港珠澳大桥开通营运。智能制造取得长足进步，人工智能、数字经济蓬勃发展，图像识别、语音识别走在全球前列，</w:t>
      </w:r>
      <w:r w:rsidRPr="001B51E9">
        <w:rPr>
          <w:rFonts w:ascii="Times New Roman" w:eastAsia="仿宋_GB2312" w:hAnsi="Times New Roman"/>
          <w:color w:val="2B2B2B"/>
          <w:kern w:val="0"/>
          <w:sz w:val="32"/>
          <w:szCs w:val="32"/>
        </w:rPr>
        <w:t>5G</w:t>
      </w:r>
      <w:r w:rsidRPr="001B51E9">
        <w:rPr>
          <w:rFonts w:ascii="Times New Roman" w:eastAsia="仿宋_GB2312" w:hAnsi="Times New Roman"/>
          <w:color w:val="2B2B2B"/>
          <w:kern w:val="0"/>
          <w:sz w:val="32"/>
          <w:szCs w:val="32"/>
        </w:rPr>
        <w:t>移动通信技术率先实现规模化应用。新能源汽</w:t>
      </w:r>
      <w:r w:rsidRPr="001B51E9">
        <w:rPr>
          <w:rFonts w:ascii="Times New Roman" w:eastAsia="仿宋_GB2312" w:hAnsi="Times New Roman"/>
          <w:color w:val="2B2B2B"/>
          <w:kern w:val="0"/>
          <w:sz w:val="32"/>
          <w:szCs w:val="32"/>
        </w:rPr>
        <w:lastRenderedPageBreak/>
        <w:t>车加快发展。消费级无人机占据一半以上的全球市场。甲醇制烯烃技术持续创新带动了我国煤制烯烃产业快速发展。</w:t>
      </w:r>
    </w:p>
    <w:p w14:paraId="3B2C599C" w14:textId="2CAEE674" w:rsidR="00F06099" w:rsidRPr="001B51E9" w:rsidRDefault="00F06099" w:rsidP="0078121F">
      <w:pPr>
        <w:widowControl/>
        <w:shd w:val="clear" w:color="auto" w:fill="FFFFFF"/>
        <w:spacing w:line="550" w:lineRule="exact"/>
        <w:ind w:firstLineChars="200" w:firstLine="643"/>
        <w:rPr>
          <w:rFonts w:ascii="Times New Roman" w:eastAsia="仿宋_GB2312" w:hAnsi="Times New Roman"/>
          <w:color w:val="2B2B2B"/>
          <w:kern w:val="0"/>
          <w:sz w:val="32"/>
          <w:szCs w:val="32"/>
        </w:rPr>
      </w:pPr>
      <w:r w:rsidRPr="001B51E9">
        <w:rPr>
          <w:rFonts w:ascii="Times New Roman" w:eastAsia="仿宋_GB2312" w:hAnsi="Times New Roman"/>
          <w:b/>
          <w:bCs/>
          <w:kern w:val="0"/>
          <w:sz w:val="32"/>
          <w:szCs w:val="32"/>
        </w:rPr>
        <w:t>——</w:t>
      </w:r>
      <w:r w:rsidRPr="001B51E9">
        <w:rPr>
          <w:rFonts w:ascii="Times New Roman" w:eastAsia="仿宋_GB2312" w:hAnsi="Times New Roman"/>
          <w:b/>
          <w:bCs/>
          <w:kern w:val="0"/>
          <w:sz w:val="32"/>
          <w:szCs w:val="32"/>
        </w:rPr>
        <w:t>科技在新冠肺炎疫情防控中发挥了重要作用。</w:t>
      </w:r>
      <w:r w:rsidRPr="001B51E9">
        <w:rPr>
          <w:rFonts w:ascii="Times New Roman" w:eastAsia="仿宋_GB2312" w:hAnsi="Times New Roman"/>
          <w:color w:val="2B2B2B"/>
          <w:kern w:val="0"/>
          <w:sz w:val="32"/>
          <w:szCs w:val="32"/>
        </w:rPr>
        <w:t>科技界为党和政府科学应对疫情提供了科技和决策支撑。成功分离出世界上首</w:t>
      </w:r>
      <w:proofErr w:type="gramStart"/>
      <w:r w:rsidRPr="001B51E9">
        <w:rPr>
          <w:rFonts w:ascii="Times New Roman" w:eastAsia="仿宋_GB2312" w:hAnsi="Times New Roman"/>
          <w:color w:val="2B2B2B"/>
          <w:kern w:val="0"/>
          <w:sz w:val="32"/>
          <w:szCs w:val="32"/>
        </w:rPr>
        <w:t>个</w:t>
      </w:r>
      <w:proofErr w:type="gramEnd"/>
      <w:r w:rsidRPr="001B51E9">
        <w:rPr>
          <w:rFonts w:ascii="Times New Roman" w:eastAsia="仿宋_GB2312" w:hAnsi="Times New Roman"/>
          <w:color w:val="2B2B2B"/>
          <w:kern w:val="0"/>
          <w:sz w:val="32"/>
          <w:szCs w:val="32"/>
        </w:rPr>
        <w:t>新冠病毒毒株，完成病毒基因组测序，开发一批临床救治药物、检测设备和试剂，研发应用多款疫苗，科技在控制传染、病毒溯源、疾病救治、疫苗和药物研发、复工复产等方面提供了有力支撑，打了一场成功的科技抗</w:t>
      </w:r>
      <w:proofErr w:type="gramStart"/>
      <w:r w:rsidRPr="001B51E9">
        <w:rPr>
          <w:rFonts w:ascii="Times New Roman" w:eastAsia="仿宋_GB2312" w:hAnsi="Times New Roman"/>
          <w:color w:val="2B2B2B"/>
          <w:kern w:val="0"/>
          <w:sz w:val="32"/>
          <w:szCs w:val="32"/>
        </w:rPr>
        <w:t>疫</w:t>
      </w:r>
      <w:proofErr w:type="gramEnd"/>
      <w:r w:rsidRPr="001B51E9">
        <w:rPr>
          <w:rFonts w:ascii="Times New Roman" w:eastAsia="仿宋_GB2312" w:hAnsi="Times New Roman"/>
          <w:color w:val="2B2B2B"/>
          <w:kern w:val="0"/>
          <w:sz w:val="32"/>
          <w:szCs w:val="32"/>
        </w:rPr>
        <w:t>战。</w:t>
      </w:r>
    </w:p>
    <w:p w14:paraId="2F7697E7" w14:textId="3C256C80" w:rsidR="00F06099" w:rsidRPr="001B51E9" w:rsidRDefault="00F06099" w:rsidP="0078121F">
      <w:pPr>
        <w:widowControl/>
        <w:shd w:val="clear" w:color="auto" w:fill="FFFFFF"/>
        <w:spacing w:line="550" w:lineRule="exact"/>
        <w:ind w:firstLineChars="200" w:firstLine="643"/>
        <w:rPr>
          <w:rFonts w:ascii="Times New Roman" w:eastAsia="仿宋_GB2312" w:hAnsi="Times New Roman"/>
          <w:color w:val="2B2B2B"/>
          <w:kern w:val="0"/>
          <w:sz w:val="32"/>
          <w:szCs w:val="32"/>
        </w:rPr>
      </w:pPr>
      <w:r w:rsidRPr="001B51E9">
        <w:rPr>
          <w:rFonts w:ascii="Times New Roman" w:eastAsia="仿宋_GB2312" w:hAnsi="Times New Roman"/>
          <w:b/>
          <w:bCs/>
          <w:kern w:val="0"/>
          <w:sz w:val="32"/>
          <w:szCs w:val="32"/>
        </w:rPr>
        <w:t>——</w:t>
      </w:r>
      <w:r w:rsidRPr="001B51E9">
        <w:rPr>
          <w:rFonts w:ascii="Times New Roman" w:eastAsia="仿宋_GB2312" w:hAnsi="Times New Roman"/>
          <w:b/>
          <w:bCs/>
          <w:kern w:val="0"/>
          <w:sz w:val="32"/>
          <w:szCs w:val="32"/>
        </w:rPr>
        <w:t>民生科技领域取得显著成效。</w:t>
      </w:r>
      <w:r w:rsidRPr="001B51E9">
        <w:rPr>
          <w:rFonts w:ascii="Times New Roman" w:eastAsia="仿宋_GB2312" w:hAnsi="Times New Roman"/>
          <w:color w:val="2B2B2B"/>
          <w:kern w:val="0"/>
          <w:sz w:val="32"/>
          <w:szCs w:val="32"/>
        </w:rPr>
        <w:t>医用重离子加速器、磁共振、彩超、</w:t>
      </w:r>
      <w:r w:rsidRPr="001B51E9">
        <w:rPr>
          <w:rFonts w:ascii="Times New Roman" w:eastAsia="仿宋_GB2312" w:hAnsi="Times New Roman"/>
          <w:color w:val="2B2B2B"/>
          <w:kern w:val="0"/>
          <w:sz w:val="32"/>
          <w:szCs w:val="32"/>
        </w:rPr>
        <w:t>CT</w:t>
      </w:r>
      <w:r w:rsidRPr="001B51E9">
        <w:rPr>
          <w:rFonts w:ascii="Times New Roman" w:eastAsia="仿宋_GB2312" w:hAnsi="Times New Roman"/>
          <w:color w:val="2B2B2B"/>
          <w:kern w:val="0"/>
          <w:sz w:val="32"/>
          <w:szCs w:val="32"/>
        </w:rPr>
        <w:t>等高端医疗装备国产化替代取得重大进展。运用科技手段构建精准扶贫新模式，为贫困地区培育科技产业、培养科技人才，科技在打赢脱贫攻坚战中发挥了重要作用。煤炭清洁高效燃烧、钢铁多污染物超低排放控制等多项关键技术推广应用，促进了空气质量改善。</w:t>
      </w:r>
    </w:p>
    <w:p w14:paraId="73AE57C6" w14:textId="25440CB1" w:rsidR="00F06099" w:rsidRPr="001B51E9" w:rsidRDefault="00F06099" w:rsidP="0078121F">
      <w:pPr>
        <w:widowControl/>
        <w:shd w:val="clear" w:color="auto" w:fill="FFFFFF"/>
        <w:spacing w:line="550" w:lineRule="exact"/>
        <w:ind w:firstLineChars="200" w:firstLine="643"/>
        <w:rPr>
          <w:rFonts w:ascii="Times New Roman" w:eastAsia="仿宋_GB2312" w:hAnsi="Times New Roman"/>
          <w:color w:val="2B2B2B"/>
          <w:kern w:val="0"/>
          <w:sz w:val="32"/>
          <w:szCs w:val="32"/>
        </w:rPr>
      </w:pPr>
      <w:r w:rsidRPr="001B51E9">
        <w:rPr>
          <w:rFonts w:ascii="Times New Roman" w:eastAsia="仿宋_GB2312" w:hAnsi="Times New Roman"/>
          <w:b/>
          <w:bCs/>
          <w:kern w:val="0"/>
          <w:sz w:val="32"/>
          <w:szCs w:val="32"/>
        </w:rPr>
        <w:t>——</w:t>
      </w:r>
      <w:r w:rsidRPr="001B51E9">
        <w:rPr>
          <w:rFonts w:ascii="Times New Roman" w:eastAsia="仿宋_GB2312" w:hAnsi="Times New Roman"/>
          <w:b/>
          <w:bCs/>
          <w:kern w:val="0"/>
          <w:sz w:val="32"/>
          <w:szCs w:val="32"/>
        </w:rPr>
        <w:t>国防科技创新取得重大成就。</w:t>
      </w:r>
      <w:r w:rsidRPr="001B51E9">
        <w:rPr>
          <w:rFonts w:ascii="Times New Roman" w:eastAsia="仿宋_GB2312" w:hAnsi="Times New Roman"/>
          <w:color w:val="2B2B2B"/>
          <w:kern w:val="0"/>
          <w:sz w:val="32"/>
          <w:szCs w:val="32"/>
        </w:rPr>
        <w:t>国防科技有力支撑重大武器装备研制发展，首艘国产航母下水，第五代战机</w:t>
      </w:r>
      <w:proofErr w:type="gramStart"/>
      <w:r w:rsidRPr="001B51E9">
        <w:rPr>
          <w:rFonts w:ascii="Times New Roman" w:eastAsia="仿宋_GB2312" w:hAnsi="Times New Roman"/>
          <w:color w:val="2B2B2B"/>
          <w:kern w:val="0"/>
          <w:sz w:val="32"/>
          <w:szCs w:val="32"/>
        </w:rPr>
        <w:t>歼</w:t>
      </w:r>
      <w:proofErr w:type="gramEnd"/>
      <w:r w:rsidRPr="001B51E9">
        <w:rPr>
          <w:rFonts w:ascii="Times New Roman" w:eastAsia="仿宋_GB2312" w:hAnsi="Times New Roman"/>
          <w:color w:val="2B2B2B"/>
          <w:kern w:val="0"/>
          <w:sz w:val="32"/>
          <w:szCs w:val="32"/>
        </w:rPr>
        <w:t>20</w:t>
      </w:r>
      <w:r w:rsidRPr="001B51E9">
        <w:rPr>
          <w:rFonts w:ascii="Times New Roman" w:eastAsia="仿宋_GB2312" w:hAnsi="Times New Roman"/>
          <w:color w:val="2B2B2B"/>
          <w:kern w:val="0"/>
          <w:sz w:val="32"/>
          <w:szCs w:val="32"/>
        </w:rPr>
        <w:t>正式服役。东风</w:t>
      </w:r>
      <w:r w:rsidRPr="001B51E9">
        <w:rPr>
          <w:rFonts w:ascii="Times New Roman" w:eastAsia="仿宋_GB2312" w:hAnsi="Times New Roman"/>
          <w:color w:val="2B2B2B"/>
          <w:kern w:val="0"/>
          <w:sz w:val="32"/>
          <w:szCs w:val="32"/>
        </w:rPr>
        <w:t>–17</w:t>
      </w:r>
      <w:r w:rsidRPr="001B51E9">
        <w:rPr>
          <w:rFonts w:ascii="Times New Roman" w:eastAsia="仿宋_GB2312" w:hAnsi="Times New Roman"/>
          <w:color w:val="2B2B2B"/>
          <w:kern w:val="0"/>
          <w:sz w:val="32"/>
          <w:szCs w:val="32"/>
        </w:rPr>
        <w:t>弹道导弹研制成功，我国在高超音速武器方面走在前列。</w:t>
      </w:r>
    </w:p>
    <w:p w14:paraId="741E46D8" w14:textId="42FDE45C"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实践证明，我国自主创新事业是大有可为的！我国广大科技工作者是大有作为的！我国广大科技工作者要以与时俱进的精神、革故鼎新的勇气、坚忍不拔的定力，面向世界科技前沿、面向经济主战场、面向国家重大需求、面向人民生命健康，把握大势、</w:t>
      </w:r>
      <w:r w:rsidRPr="001B51E9">
        <w:rPr>
          <w:rFonts w:ascii="Times New Roman" w:eastAsia="仿宋_GB2312" w:hAnsi="Times New Roman"/>
          <w:color w:val="2B2B2B"/>
          <w:kern w:val="0"/>
          <w:sz w:val="32"/>
          <w:szCs w:val="32"/>
        </w:rPr>
        <w:lastRenderedPageBreak/>
        <w:t>抢占先机，直面问题、迎难而上，肩负起时代赋予的重任，努力实现高水平科技自立自强！</w:t>
      </w:r>
    </w:p>
    <w:p w14:paraId="4890CBB2" w14:textId="0C1B541D"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各位院士，同志们、朋友们！</w:t>
      </w:r>
    </w:p>
    <w:p w14:paraId="75E355FC" w14:textId="4CFE5E90"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当今世界百年未有之大变局加速演进，国际环境错综复杂，世界经济陷入低迷期，全球产业</w:t>
      </w:r>
      <w:proofErr w:type="gramStart"/>
      <w:r w:rsidRPr="001B51E9">
        <w:rPr>
          <w:rFonts w:ascii="Times New Roman" w:eastAsia="仿宋_GB2312" w:hAnsi="Times New Roman"/>
          <w:color w:val="2B2B2B"/>
          <w:kern w:val="0"/>
          <w:sz w:val="32"/>
          <w:szCs w:val="32"/>
        </w:rPr>
        <w:t>链供应链面临</w:t>
      </w:r>
      <w:proofErr w:type="gramEnd"/>
      <w:r w:rsidRPr="001B51E9">
        <w:rPr>
          <w:rFonts w:ascii="Times New Roman" w:eastAsia="仿宋_GB2312" w:hAnsi="Times New Roman"/>
          <w:color w:val="2B2B2B"/>
          <w:kern w:val="0"/>
          <w:sz w:val="32"/>
          <w:szCs w:val="32"/>
        </w:rPr>
        <w:t>重塑，不稳定性不确定性明显增加。新冠肺炎疫情影响广泛深远，逆全球化、单边主义、保护主义思潮暗流涌动。科技创新成为国际战略博弈的主要战场，围绕科技制高点的竞争空前激烈。我们必须保持强烈的忧患意识，做好充分的思想准备和工作准备。</w:t>
      </w:r>
    </w:p>
    <w:p w14:paraId="5CD80B78" w14:textId="76EC0C79"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当前，新一轮科技革命和产业变革突飞猛进，科学研究范式正在发生深刻变革，学科交叉融合不断发展，科学技术和经济社会发展加速渗透融合。科技创新广度显著加大，宏观世界大至天体运行、星系演化、宇宙起源，微观世界小至基因编辑、粒子结构、量子调控，都是当今世界科技发展的最前沿。科技创新深度显著加深，深空探测成为科技竞争的制高点，深海、深地探测为人类认识自然不断拓展新的视野。科技创新速度显著加快，以信息技术、人工智能为代表的新兴科技快速发展，大大拓展了时间、空间和人们认知范围，人类正在进入一个</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人机物</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三元融合的万物智能互联时代。生物科学基础研究和应用研究快速发展。科技创新精度显著加强，对生物大分子和基因的研究进入精准调控阶段，从认识生命、改造生命走向合成生命、设计生命，在给人类带来福祉的同时，也带来生命伦理的挑战。</w:t>
      </w:r>
    </w:p>
    <w:p w14:paraId="673CDCF9" w14:textId="28726CC1"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lastRenderedPageBreak/>
        <w:t>经过多年努力，我国科技整体水平大幅提升，我们完全有基础、有底气、有信心、有能力抓住新一轮科技革命和产业变革的机遇，乘势而上，大展宏图。同时，也要看到，我国原始创新能力还不强，创新体系整体效能还不高，科技创新资源整合还不够，科技创新力量布局有待优化，科技投入产出效益较低，科技人才队伍结构有待优化，科技评价体系还不适应科技发展要求，科技生态需要进一步完善。这些问题，很多是长期存在的难点，需要继续下大气力加以解决。</w:t>
      </w:r>
    </w:p>
    <w:p w14:paraId="24F62941" w14:textId="772F98DC"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党的十九大确立了到</w:t>
      </w:r>
      <w:r w:rsidRPr="001B51E9">
        <w:rPr>
          <w:rFonts w:ascii="Times New Roman" w:eastAsia="仿宋_GB2312" w:hAnsi="Times New Roman"/>
          <w:color w:val="2B2B2B"/>
          <w:kern w:val="0"/>
          <w:sz w:val="32"/>
          <w:szCs w:val="32"/>
        </w:rPr>
        <w:t>2035</w:t>
      </w:r>
      <w:r w:rsidRPr="001B51E9">
        <w:rPr>
          <w:rFonts w:ascii="Times New Roman" w:eastAsia="仿宋_GB2312" w:hAnsi="Times New Roman"/>
          <w:color w:val="2B2B2B"/>
          <w:kern w:val="0"/>
          <w:sz w:val="32"/>
          <w:szCs w:val="32"/>
        </w:rPr>
        <w:t>年跻身创新型国家前列的战略目标，党的十九届五中全会提出了坚持创新在我国现代化建设全局中的核心地位，把科技自立自强作为国家发展的战略支撑。立足新发展阶段、贯彻新发展理念、构建新发展格局、推动高质量发展，必须深入实施科教兴国战略、人才强国战略、创新驱动发展战略，完善国家创新体系，加快建设科技强国，实现高水平科技自立自强。</w:t>
      </w:r>
    </w:p>
    <w:p w14:paraId="12997291" w14:textId="6BF77B22" w:rsidR="00F06099" w:rsidRPr="001B51E9" w:rsidRDefault="00F06099" w:rsidP="0078121F">
      <w:pPr>
        <w:widowControl/>
        <w:shd w:val="clear" w:color="auto" w:fill="FFFFFF"/>
        <w:spacing w:line="550" w:lineRule="exact"/>
        <w:ind w:firstLineChars="200" w:firstLine="643"/>
        <w:rPr>
          <w:rFonts w:ascii="Times New Roman" w:eastAsia="仿宋_GB2312" w:hAnsi="Times New Roman"/>
          <w:color w:val="2B2B2B"/>
          <w:kern w:val="0"/>
          <w:sz w:val="32"/>
          <w:szCs w:val="32"/>
        </w:rPr>
      </w:pPr>
      <w:r w:rsidRPr="001B51E9">
        <w:rPr>
          <w:rFonts w:ascii="Times New Roman" w:eastAsia="仿宋_GB2312" w:hAnsi="Times New Roman"/>
          <w:b/>
          <w:bCs/>
          <w:kern w:val="0"/>
          <w:sz w:val="32"/>
          <w:szCs w:val="32"/>
        </w:rPr>
        <w:t>第一，加强原创性、引领性科技攻关，坚决打赢关键核心技术攻坚战。</w:t>
      </w:r>
      <w:r w:rsidRPr="001B51E9">
        <w:rPr>
          <w:rFonts w:ascii="Times New Roman" w:eastAsia="仿宋_GB2312" w:hAnsi="Times New Roman"/>
          <w:color w:val="2B2B2B"/>
          <w:kern w:val="0"/>
          <w:sz w:val="32"/>
          <w:szCs w:val="32"/>
        </w:rPr>
        <w:t>科技立则民族立，科技强则国家强。加强基础研究是科技自立自强的必然要求，是我们从未知到已知、从不确定性到确定性的必然选择。要加快制定基础研究十年行动方案。基础研究要勇于探索、突出原创，推进对宇宙演化、意识本质、物质结构、生命起源等的探索和发现，拓展认识自然的边界，开辟新的认知疆域。基础研究更要应用牵引、突破瓶颈，从经济社会发展和国家安全面临的实际问题中</w:t>
      </w:r>
      <w:proofErr w:type="gramStart"/>
      <w:r w:rsidRPr="001B51E9">
        <w:rPr>
          <w:rFonts w:ascii="Times New Roman" w:eastAsia="仿宋_GB2312" w:hAnsi="Times New Roman"/>
          <w:color w:val="2B2B2B"/>
          <w:kern w:val="0"/>
          <w:sz w:val="32"/>
          <w:szCs w:val="32"/>
        </w:rPr>
        <w:t>凝练科学</w:t>
      </w:r>
      <w:proofErr w:type="gramEnd"/>
      <w:r w:rsidRPr="001B51E9">
        <w:rPr>
          <w:rFonts w:ascii="Times New Roman" w:eastAsia="仿宋_GB2312" w:hAnsi="Times New Roman"/>
          <w:color w:val="2B2B2B"/>
          <w:kern w:val="0"/>
          <w:sz w:val="32"/>
          <w:szCs w:val="32"/>
        </w:rPr>
        <w:t>问题，弄通</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卡脖子</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技术</w:t>
      </w:r>
      <w:r w:rsidRPr="001B51E9">
        <w:rPr>
          <w:rFonts w:ascii="Times New Roman" w:eastAsia="仿宋_GB2312" w:hAnsi="Times New Roman"/>
          <w:color w:val="2B2B2B"/>
          <w:kern w:val="0"/>
          <w:sz w:val="32"/>
          <w:szCs w:val="32"/>
        </w:rPr>
        <w:lastRenderedPageBreak/>
        <w:t>的基础理论和技术原理。要加大基础研究财政投入力度、优化支出结构，对企业基础研究投入实行税收优惠，鼓励社会以捐赠和建立基金等方式多渠道投入，形成持续稳定的投入机制。</w:t>
      </w:r>
    </w:p>
    <w:p w14:paraId="23CCD0E3" w14:textId="5D6C8679"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科技攻关要坚持问题导向，奔着最紧急、最紧迫的问题去。要从国家急迫需要和长远需求出发，在石油天然气、基础原材料、高端芯片、工业软件、农作物种子、科学试验用仪器设备、化学制剂等方面关键核心技术上全力攻坚，加快突破一批药品、医疗器械、医用设备、疫苗等领域关键核心技术。要在事关发展全局和国家安全的基础核心领域，瞄准人工智能、量子信息、集成电路、先进制造、生命健康、脑科学、生物育种、空天科技、深地深海等前沿领域，前瞻部署一批战略性、储备性技术研发项目，瞄准未来科技和产业发展的制高点。要优化财政科技投入，重点投向战略性、关键性领域。</w:t>
      </w:r>
    </w:p>
    <w:p w14:paraId="03764E63" w14:textId="2C17CC40"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创新</w:t>
      </w:r>
      <w:proofErr w:type="gramStart"/>
      <w:r w:rsidRPr="001B51E9">
        <w:rPr>
          <w:rFonts w:ascii="Times New Roman" w:eastAsia="仿宋_GB2312" w:hAnsi="Times New Roman"/>
          <w:color w:val="2B2B2B"/>
          <w:kern w:val="0"/>
          <w:sz w:val="32"/>
          <w:szCs w:val="32"/>
        </w:rPr>
        <w:t>链产业</w:t>
      </w:r>
      <w:proofErr w:type="gramEnd"/>
      <w:r w:rsidRPr="001B51E9">
        <w:rPr>
          <w:rFonts w:ascii="Times New Roman" w:eastAsia="仿宋_GB2312" w:hAnsi="Times New Roman"/>
          <w:color w:val="2B2B2B"/>
          <w:kern w:val="0"/>
          <w:sz w:val="32"/>
          <w:szCs w:val="32"/>
        </w:rPr>
        <w:t>链融合，关键是要确立企业创新主体地位。要增强企业创新动力，正向激励企业创新，反向倒</w:t>
      </w:r>
      <w:proofErr w:type="gramStart"/>
      <w:r w:rsidRPr="001B51E9">
        <w:rPr>
          <w:rFonts w:ascii="Times New Roman" w:eastAsia="仿宋_GB2312" w:hAnsi="Times New Roman"/>
          <w:color w:val="2B2B2B"/>
          <w:kern w:val="0"/>
          <w:sz w:val="32"/>
          <w:szCs w:val="32"/>
        </w:rPr>
        <w:t>逼企业</w:t>
      </w:r>
      <w:proofErr w:type="gramEnd"/>
      <w:r w:rsidRPr="001B51E9">
        <w:rPr>
          <w:rFonts w:ascii="Times New Roman" w:eastAsia="仿宋_GB2312" w:hAnsi="Times New Roman"/>
          <w:color w:val="2B2B2B"/>
          <w:kern w:val="0"/>
          <w:sz w:val="32"/>
          <w:szCs w:val="32"/>
        </w:rPr>
        <w:t>创新。要发挥企业出题者作用，推进重点项目协同和研发活动一体化，加快构建龙头企业牵头、高校院所支撑、各创新主体相互协同的创新联合体，发展高效强大的共性技术供给体系，提高科技成果转移转化成效。</w:t>
      </w:r>
    </w:p>
    <w:p w14:paraId="6CA9EF19" w14:textId="27ED03B3"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现代工程和技术科学是科学原理和产业发展、工程研制之间不可缺少的桥梁，在现代科学技术体系中发挥着关键作用。要大力加强多学科融合的现代工程和技术科学研究，带动基础科学和工程技术发展，形成完整的现代科学技术体系。</w:t>
      </w:r>
    </w:p>
    <w:p w14:paraId="4E4688B1" w14:textId="684C486C" w:rsidR="00F06099" w:rsidRPr="001B51E9" w:rsidRDefault="00F06099" w:rsidP="0078121F">
      <w:pPr>
        <w:widowControl/>
        <w:shd w:val="clear" w:color="auto" w:fill="FFFFFF"/>
        <w:spacing w:line="550" w:lineRule="exact"/>
        <w:ind w:firstLineChars="200" w:firstLine="643"/>
        <w:rPr>
          <w:rFonts w:ascii="Times New Roman" w:eastAsia="仿宋_GB2312" w:hAnsi="Times New Roman"/>
          <w:color w:val="2B2B2B"/>
          <w:kern w:val="0"/>
          <w:sz w:val="32"/>
          <w:szCs w:val="32"/>
        </w:rPr>
      </w:pPr>
      <w:r w:rsidRPr="001B51E9">
        <w:rPr>
          <w:rFonts w:ascii="Times New Roman" w:eastAsia="仿宋_GB2312" w:hAnsi="Times New Roman"/>
          <w:b/>
          <w:bCs/>
          <w:kern w:val="0"/>
          <w:sz w:val="32"/>
          <w:szCs w:val="32"/>
        </w:rPr>
        <w:lastRenderedPageBreak/>
        <w:t>第二，强化国家战略科技力量，提升国家创新体系整体效能。</w:t>
      </w:r>
      <w:r w:rsidRPr="001B51E9">
        <w:rPr>
          <w:rFonts w:ascii="Times New Roman" w:eastAsia="仿宋_GB2312" w:hAnsi="Times New Roman"/>
          <w:color w:val="2B2B2B"/>
          <w:kern w:val="0"/>
          <w:sz w:val="32"/>
          <w:szCs w:val="32"/>
        </w:rPr>
        <w:t>世界科技强国竞争，比拼的是国家战略科技力量。国家实验室、国家科研机构、高水平研究型大学、科技领军企业都是国家战略科技力量的重要组成部分，要自觉履行高水平科技自立自强的使命担当。</w:t>
      </w:r>
    </w:p>
    <w:p w14:paraId="02F6DCD3" w14:textId="31745246"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国家实验室要按照</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四个面向</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的要求，紧跟世界科技发展大势，适应我国发展对科技发展提出的使命任务，多出战略性、关键性重大科技成果，并同国家重点实验室结合，形成中国特色国家实验室体系。</w:t>
      </w:r>
    </w:p>
    <w:p w14:paraId="53823B0E" w14:textId="49F5E149"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国家科研机构要以国家战略需求为导向，着力解决影响制约国家发展全局和长远利益的重大科技问题，加快建设原始创新策源地，加快突破关键核心技术。</w:t>
      </w:r>
    </w:p>
    <w:p w14:paraId="46206EF7" w14:textId="72250EC1"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高水平研究型大学要把发展科技第一生产力、培养人才第一资源、增强创新第一动力更好结合起来，发挥基础研究深厚、学科交叉融合的优势，成为基础研究的主力军和重大科技突破的生力军。要强化研究型大学建设同国家战略目标、战略任务的对接，加强基础前沿探索和关键技术突破，努力构建中国特色、中国风格、中国气派的学科体系、学术体系、话语体系，为培养更多杰出人才</w:t>
      </w:r>
      <w:proofErr w:type="gramStart"/>
      <w:r w:rsidRPr="001B51E9">
        <w:rPr>
          <w:rFonts w:ascii="Times New Roman" w:eastAsia="仿宋_GB2312" w:hAnsi="Times New Roman"/>
          <w:color w:val="2B2B2B"/>
          <w:kern w:val="0"/>
          <w:sz w:val="32"/>
          <w:szCs w:val="32"/>
        </w:rPr>
        <w:t>作出</w:t>
      </w:r>
      <w:proofErr w:type="gramEnd"/>
      <w:r w:rsidRPr="001B51E9">
        <w:rPr>
          <w:rFonts w:ascii="Times New Roman" w:eastAsia="仿宋_GB2312" w:hAnsi="Times New Roman"/>
          <w:color w:val="2B2B2B"/>
          <w:kern w:val="0"/>
          <w:sz w:val="32"/>
          <w:szCs w:val="32"/>
        </w:rPr>
        <w:t>贡献。</w:t>
      </w:r>
    </w:p>
    <w:p w14:paraId="654DD345" w14:textId="1FDDA2C2"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科技领军企业要发挥市场需求、集成创新、组织平台的优势，打通从科技强到企业强、产业强、经济强的通道。要以企业牵头，整合集聚创新资源，形成跨领域、大协作、高强度的创新基地，开展产业共性关键技术研发、科技成果转化及产业化、科技资源</w:t>
      </w:r>
      <w:r w:rsidRPr="001B51E9">
        <w:rPr>
          <w:rFonts w:ascii="Times New Roman" w:eastAsia="仿宋_GB2312" w:hAnsi="Times New Roman"/>
          <w:color w:val="2B2B2B"/>
          <w:kern w:val="0"/>
          <w:sz w:val="32"/>
          <w:szCs w:val="32"/>
        </w:rPr>
        <w:lastRenderedPageBreak/>
        <w:t>共享服务，推动重点领域项目、基地、人才、资金一体化配置，提升我国产业基础能力和产业链现代化水平。</w:t>
      </w:r>
    </w:p>
    <w:p w14:paraId="75AEDA3A" w14:textId="35280C8A"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各地区要立足自身优势，结合产业发展需求，科学合理布局科技创新。要支持有条件的地方建设综合性国家科学中心或区域科技创新中心，使之成为世界科学前沿领域和新兴产业技术创新、全球科技创新要素的汇聚地。</w:t>
      </w:r>
    </w:p>
    <w:p w14:paraId="4FF6CCF1" w14:textId="30BD8462" w:rsidR="00F06099" w:rsidRPr="001B51E9" w:rsidRDefault="00F06099" w:rsidP="0078121F">
      <w:pPr>
        <w:widowControl/>
        <w:shd w:val="clear" w:color="auto" w:fill="FFFFFF"/>
        <w:spacing w:line="550" w:lineRule="exact"/>
        <w:ind w:firstLineChars="200" w:firstLine="643"/>
        <w:rPr>
          <w:rFonts w:ascii="Times New Roman" w:eastAsia="仿宋_GB2312" w:hAnsi="Times New Roman"/>
          <w:color w:val="2B2B2B"/>
          <w:kern w:val="0"/>
          <w:sz w:val="32"/>
          <w:szCs w:val="32"/>
        </w:rPr>
      </w:pPr>
      <w:r w:rsidRPr="001B51E9">
        <w:rPr>
          <w:rFonts w:ascii="Times New Roman" w:eastAsia="仿宋_GB2312" w:hAnsi="Times New Roman"/>
          <w:b/>
          <w:bCs/>
          <w:kern w:val="0"/>
          <w:sz w:val="32"/>
          <w:szCs w:val="32"/>
        </w:rPr>
        <w:t>第三，推进科技体制改革，形成支持全面创新的基础制度。</w:t>
      </w:r>
      <w:r w:rsidRPr="001B51E9">
        <w:rPr>
          <w:rFonts w:ascii="Times New Roman" w:eastAsia="仿宋_GB2312" w:hAnsi="Times New Roman"/>
          <w:color w:val="2B2B2B"/>
          <w:kern w:val="0"/>
          <w:sz w:val="32"/>
          <w:szCs w:val="32"/>
        </w:rPr>
        <w:t>要健全社会主义市场经济条件下新型举国体制，充分发挥国家作为重大科技创新组织者的作用，支持周期长、风险大、难度高、前景好的战略性科学计划和科学工程，抓系统布局、系统组织、跨界集成，把政府、市场、社会等各方面力量拧成一股绳，形成未来的整体优势。要推动有效市场和有为政府更好结合，充分发挥市场在资源配置中的决定性作用，通过市场需求引导创新资源有效配置，形成推进科技创新的强大合力。</w:t>
      </w:r>
    </w:p>
    <w:p w14:paraId="79B1696E" w14:textId="31E0F5D3"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要重点抓好完善评价制度等基础改革，坚持质量、绩效、贡献为核心的评价导向，全面准确反映成果创新水平、转化应用绩效和对经济社会发展的实际贡献。在项目评价上，要建立健全符合科研活动规律的评价制度，完善自由探索型和任务导向型科技项目分类评价制度，建立非共识科技项目的评价机制。在人才评价上，要</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破四唯</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和</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立新标</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并举，加快建立以创新价值、能力、贡献为导向的科技人才评价体系。要支持科研事业单位探索试行更灵活的薪酬制度，稳定并强化从事基础性、前沿性、公益性研究的科研人员队伍，为其安心科研提供保障。</w:t>
      </w:r>
    </w:p>
    <w:p w14:paraId="5F7DF8B8" w14:textId="1B6B0189"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lastRenderedPageBreak/>
        <w:t>科技管理改革不能只做</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加法</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，要善于做</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减法</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要拿出更大的勇气推动科技管理职能转变，按照抓战略、抓改革、抓规划、抓服务的定位，转变作风，提升能力，减少分钱、分物、定项目等直接干预，强化规划政策引导，给予科研单位更多自主权，赋予科学家更大技术路线决定权和经费使用权，让科研单位和科研人员从繁琐、不必要的体制机制束缚中解放出来！</w:t>
      </w:r>
    </w:p>
    <w:p w14:paraId="7EBB9B4F" w14:textId="2F6E43BA"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创新不问出身，英雄不论出处。要改革重大科技项目立项和组织管理方式，实行</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揭榜挂帅</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赛马</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等制度。要研究真问题，形成真榜、实榜。要真研究问题，让那些想干事、能干事、干成事的科技领军人才挂帅出征，推行技术总师负责制、经费包干制、信用承诺制，做到不论资历、不设门槛，让有真才实学的科技人员英雄有用武之地！</w:t>
      </w:r>
    </w:p>
    <w:p w14:paraId="7E421830" w14:textId="2337028C" w:rsidR="00F06099" w:rsidRPr="001B51E9" w:rsidRDefault="00F06099" w:rsidP="0078121F">
      <w:pPr>
        <w:widowControl/>
        <w:shd w:val="clear" w:color="auto" w:fill="FFFFFF"/>
        <w:spacing w:line="550" w:lineRule="exact"/>
        <w:ind w:firstLineChars="200" w:firstLine="643"/>
        <w:rPr>
          <w:rFonts w:ascii="Times New Roman" w:eastAsia="仿宋_GB2312" w:hAnsi="Times New Roman"/>
          <w:color w:val="2B2B2B"/>
          <w:kern w:val="0"/>
          <w:sz w:val="32"/>
          <w:szCs w:val="32"/>
        </w:rPr>
      </w:pPr>
      <w:r w:rsidRPr="001B51E9">
        <w:rPr>
          <w:rFonts w:ascii="Times New Roman" w:eastAsia="仿宋_GB2312" w:hAnsi="Times New Roman"/>
          <w:b/>
          <w:bCs/>
          <w:kern w:val="0"/>
          <w:sz w:val="32"/>
          <w:szCs w:val="32"/>
        </w:rPr>
        <w:t>第四，构建开放创新生态，参与全球科技治理。</w:t>
      </w:r>
      <w:r w:rsidRPr="001B51E9">
        <w:rPr>
          <w:rFonts w:ascii="Times New Roman" w:eastAsia="仿宋_GB2312" w:hAnsi="Times New Roman"/>
          <w:color w:val="2B2B2B"/>
          <w:kern w:val="0"/>
          <w:sz w:val="32"/>
          <w:szCs w:val="32"/>
        </w:rPr>
        <w:t>科学技术具有世界性、时代性，是人类共同的财富。要统筹发展和安全，以全球视野谋划和推动创新，积极融入全球创新网络，聚焦气候变化、人类健康等问题，加强同各国科研人员的联合研发。要主动设计和牵头发起国际大科学计划和大科学工程，设立面向全球的科学研究基金。</w:t>
      </w:r>
    </w:p>
    <w:p w14:paraId="48A6D842" w14:textId="39AE9C11"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科技是发展的利器，也可能成为风险的源头。要前瞻</w:t>
      </w:r>
      <w:proofErr w:type="gramStart"/>
      <w:r w:rsidRPr="001B51E9">
        <w:rPr>
          <w:rFonts w:ascii="Times New Roman" w:eastAsia="仿宋_GB2312" w:hAnsi="Times New Roman"/>
          <w:color w:val="2B2B2B"/>
          <w:kern w:val="0"/>
          <w:sz w:val="32"/>
          <w:szCs w:val="32"/>
        </w:rPr>
        <w:t>研判科技</w:t>
      </w:r>
      <w:proofErr w:type="gramEnd"/>
      <w:r w:rsidRPr="001B51E9">
        <w:rPr>
          <w:rFonts w:ascii="Times New Roman" w:eastAsia="仿宋_GB2312" w:hAnsi="Times New Roman"/>
          <w:color w:val="2B2B2B"/>
          <w:kern w:val="0"/>
          <w:sz w:val="32"/>
          <w:szCs w:val="32"/>
        </w:rPr>
        <w:t>发展带来的规则冲突、社会风险、伦理挑战，完善相关法律法规、伦理审查规则及监管框架。要深度参与全球科技治理，贡献中国智慧，塑造科技向善的文化理念，让科技更好增进人类福祉，让中国科技为推动构建人类命运共同体</w:t>
      </w:r>
      <w:proofErr w:type="gramStart"/>
      <w:r w:rsidRPr="001B51E9">
        <w:rPr>
          <w:rFonts w:ascii="Times New Roman" w:eastAsia="仿宋_GB2312" w:hAnsi="Times New Roman"/>
          <w:color w:val="2B2B2B"/>
          <w:kern w:val="0"/>
          <w:sz w:val="32"/>
          <w:szCs w:val="32"/>
        </w:rPr>
        <w:t>作出</w:t>
      </w:r>
      <w:proofErr w:type="gramEnd"/>
      <w:r w:rsidRPr="001B51E9">
        <w:rPr>
          <w:rFonts w:ascii="Times New Roman" w:eastAsia="仿宋_GB2312" w:hAnsi="Times New Roman"/>
          <w:color w:val="2B2B2B"/>
          <w:kern w:val="0"/>
          <w:sz w:val="32"/>
          <w:szCs w:val="32"/>
        </w:rPr>
        <w:t>更大贡献！</w:t>
      </w:r>
    </w:p>
    <w:p w14:paraId="43C32854" w14:textId="4E5908C8" w:rsidR="00F06099" w:rsidRPr="001B51E9" w:rsidRDefault="00F06099" w:rsidP="0078121F">
      <w:pPr>
        <w:widowControl/>
        <w:shd w:val="clear" w:color="auto" w:fill="FFFFFF"/>
        <w:spacing w:line="550" w:lineRule="exact"/>
        <w:ind w:firstLineChars="200" w:firstLine="643"/>
        <w:rPr>
          <w:rFonts w:ascii="Times New Roman" w:eastAsia="仿宋_GB2312" w:hAnsi="Times New Roman"/>
          <w:color w:val="2B2B2B"/>
          <w:kern w:val="0"/>
          <w:sz w:val="32"/>
          <w:szCs w:val="32"/>
        </w:rPr>
      </w:pPr>
      <w:r w:rsidRPr="001B51E9">
        <w:rPr>
          <w:rFonts w:ascii="Times New Roman" w:eastAsia="仿宋_GB2312" w:hAnsi="Times New Roman"/>
          <w:b/>
          <w:bCs/>
          <w:kern w:val="0"/>
          <w:sz w:val="32"/>
          <w:szCs w:val="32"/>
        </w:rPr>
        <w:lastRenderedPageBreak/>
        <w:t>第五，激发各类人才创新活力，建设全球人才高地。</w:t>
      </w:r>
      <w:r w:rsidRPr="001B51E9">
        <w:rPr>
          <w:rFonts w:ascii="Times New Roman" w:eastAsia="仿宋_GB2312" w:hAnsi="Times New Roman"/>
          <w:color w:val="2B2B2B"/>
          <w:kern w:val="0"/>
          <w:sz w:val="32"/>
          <w:szCs w:val="32"/>
        </w:rPr>
        <w:t>世界科技强国必须能够在全球范围内吸引人才、留住人才、用好人才。我国要实现高水平科技自立自强，归根结底要靠高水平创新人才。</w:t>
      </w:r>
    </w:p>
    <w:p w14:paraId="30EEFBE1" w14:textId="0D80D69A"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培养创新型人才是国家、民族长远发展的大计。当今世界的竞争说到底是人才竞争、教育竞争。要更加重视人才自主培养，更加重视科学精神、创新能力、批判性思维的培养培育。要更加重视青年人才培养，努力造就一批具有世界影响力的顶尖科技人才，稳定支持一批创新团队，培养更多高素质技术技能人才、能工巧匠、大国工匠。我国教育是能够培养出大师来的，我们要有这个自信！要在全社会营造尊重劳动、尊重知识、尊重人才、尊重创造的环境，形成崇尚科学的风尚，让更多的青少年心怀科学梦想、树立创新志向。</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栽下梧桐树，引来金凤凰。</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要构筑集聚全球优秀人才的科研创新高地，完善高端人才、专业人才来华工作、科研、交流的政策。</w:t>
      </w:r>
    </w:p>
    <w:p w14:paraId="5B41A6A7" w14:textId="2AEE7956"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科技创新离不开科技人员持久的时间投入。为了保证科研人员的时间，</w:t>
      </w:r>
      <w:r w:rsidRPr="001B51E9">
        <w:rPr>
          <w:rFonts w:ascii="Times New Roman" w:eastAsia="仿宋_GB2312" w:hAnsi="Times New Roman"/>
          <w:color w:val="2B2B2B"/>
          <w:kern w:val="0"/>
          <w:sz w:val="32"/>
          <w:szCs w:val="32"/>
        </w:rPr>
        <w:t>1961</w:t>
      </w:r>
      <w:r w:rsidRPr="001B51E9">
        <w:rPr>
          <w:rFonts w:ascii="Times New Roman" w:eastAsia="仿宋_GB2312" w:hAnsi="Times New Roman"/>
          <w:color w:val="2B2B2B"/>
          <w:kern w:val="0"/>
          <w:sz w:val="32"/>
          <w:szCs w:val="32"/>
        </w:rPr>
        <w:t>年中央就曾提出</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保证科技人员每周有</w:t>
      </w:r>
      <w:r w:rsidRPr="001B51E9">
        <w:rPr>
          <w:rFonts w:ascii="Times New Roman" w:eastAsia="仿宋_GB2312" w:hAnsi="Times New Roman"/>
          <w:color w:val="2B2B2B"/>
          <w:kern w:val="0"/>
          <w:sz w:val="32"/>
          <w:szCs w:val="32"/>
        </w:rPr>
        <w:t>5</w:t>
      </w:r>
      <w:r w:rsidRPr="001B51E9">
        <w:rPr>
          <w:rFonts w:ascii="Times New Roman" w:eastAsia="仿宋_GB2312" w:hAnsi="Times New Roman"/>
          <w:color w:val="2B2B2B"/>
          <w:kern w:val="0"/>
          <w:sz w:val="32"/>
          <w:szCs w:val="32"/>
        </w:rPr>
        <w:t>天时间搞科研工作</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保障时间就是保护创新能力！要建立让科研人员把主要精力放在科研上的保障机制，让科技人员把主要精力投入科技创新和研发活动。各类应景性、应酬性活动少一点科技人员参加，不会带来什么损失！决不能让科技人员把大量时间花在一些无谓的迎来送往活动上，花在不必要的评审评价活动上，花在形式主义、官僚主义的种种活动上！</w:t>
      </w:r>
    </w:p>
    <w:p w14:paraId="00A32C30" w14:textId="4E9CBD3C"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各位院士，同志们、朋友们！</w:t>
      </w:r>
    </w:p>
    <w:p w14:paraId="0EE2E6E9" w14:textId="24B17237"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lastRenderedPageBreak/>
        <w:t>中国科学院、中国工程院是国家科学技术界和工程科技界的最高学术机构，是国家战略科技力量。要发挥两院作为国家队的学术引领作用、关键核心技术攻关作用、创新人才培养作用，解决重大原创的科学问题，勇闯创新</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无人区</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，突破制约发展的关键核心技术，发现、培养、集聚一批高素质人才和高水平创新团队。要强化两院的国家高端智库职能，发挥战略科学家作用，积极开展咨询评议，服务国家决策。</w:t>
      </w:r>
    </w:p>
    <w:p w14:paraId="42C2BC8A" w14:textId="6EA2CAA7"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中国科协要肩负起党和政府联系科技工作者桥梁和纽带的职责，坚持为科技工作者服务、为创新驱动发展服务、为提高全民科学素质服务、为党和政府科学决策服务，更广泛地把广大科技工作者团结在党的周围，弘扬科学家精神，涵养优良学风。要坚持面向世界、面向未来，增进对国际科技界的开放、信任、合作，为全面建设社会主义现代化国家、推动构建人类命运共同体</w:t>
      </w:r>
      <w:proofErr w:type="gramStart"/>
      <w:r w:rsidRPr="001B51E9">
        <w:rPr>
          <w:rFonts w:ascii="Times New Roman" w:eastAsia="仿宋_GB2312" w:hAnsi="Times New Roman"/>
          <w:color w:val="2B2B2B"/>
          <w:kern w:val="0"/>
          <w:sz w:val="32"/>
          <w:szCs w:val="32"/>
        </w:rPr>
        <w:t>作出</w:t>
      </w:r>
      <w:proofErr w:type="gramEnd"/>
      <w:r w:rsidRPr="001B51E9">
        <w:rPr>
          <w:rFonts w:ascii="Times New Roman" w:eastAsia="仿宋_GB2312" w:hAnsi="Times New Roman"/>
          <w:color w:val="2B2B2B"/>
          <w:kern w:val="0"/>
          <w:sz w:val="32"/>
          <w:szCs w:val="32"/>
        </w:rPr>
        <w:t>更大贡献。</w:t>
      </w:r>
    </w:p>
    <w:p w14:paraId="43C7DF70" w14:textId="5DBE5CD0"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院士是我国科学技术方面和工程科技领域的最高荣誉称号。两院院士是国家的财富、人民的骄傲、民族的光荣。党的十八届三中全会以来，我们改革院士制度，取得积极成效。党的十九届五中全会提出深化院士制度改革，让院士称号进一步回归荣誉性、学术性。在院士评选中要打破论资排辈，</w:t>
      </w:r>
      <w:proofErr w:type="gramStart"/>
      <w:r w:rsidRPr="001B51E9">
        <w:rPr>
          <w:rFonts w:ascii="Times New Roman" w:eastAsia="仿宋_GB2312" w:hAnsi="Times New Roman"/>
          <w:color w:val="2B2B2B"/>
          <w:kern w:val="0"/>
          <w:sz w:val="32"/>
          <w:szCs w:val="32"/>
        </w:rPr>
        <w:t>杜绝非</w:t>
      </w:r>
      <w:proofErr w:type="gramEnd"/>
      <w:r w:rsidRPr="001B51E9">
        <w:rPr>
          <w:rFonts w:ascii="Times New Roman" w:eastAsia="仿宋_GB2312" w:hAnsi="Times New Roman"/>
          <w:color w:val="2B2B2B"/>
          <w:kern w:val="0"/>
          <w:sz w:val="32"/>
          <w:szCs w:val="32"/>
        </w:rPr>
        <w:t>学术性因素的影响，加强社会监督，维护院士称号的纯洁性。</w:t>
      </w:r>
    </w:p>
    <w:p w14:paraId="65D39557" w14:textId="4C1A8401"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这里，我给院士们提几点希望。</w:t>
      </w:r>
    </w:p>
    <w:p w14:paraId="011519A7" w14:textId="2AD45A6E" w:rsidR="00F06099" w:rsidRPr="001B51E9" w:rsidRDefault="00F06099" w:rsidP="0078121F">
      <w:pPr>
        <w:widowControl/>
        <w:shd w:val="clear" w:color="auto" w:fill="FFFFFF"/>
        <w:spacing w:line="550" w:lineRule="exact"/>
        <w:ind w:firstLineChars="200" w:firstLine="643"/>
        <w:rPr>
          <w:rFonts w:ascii="Times New Roman" w:eastAsia="仿宋_GB2312" w:hAnsi="Times New Roman"/>
          <w:color w:val="2B2B2B"/>
          <w:kern w:val="0"/>
          <w:sz w:val="32"/>
          <w:szCs w:val="32"/>
        </w:rPr>
      </w:pPr>
      <w:r w:rsidRPr="001B51E9">
        <w:rPr>
          <w:rFonts w:ascii="Times New Roman" w:eastAsia="仿宋_GB2312" w:hAnsi="Times New Roman"/>
          <w:b/>
          <w:bCs/>
          <w:kern w:val="0"/>
          <w:sz w:val="32"/>
          <w:szCs w:val="32"/>
        </w:rPr>
        <w:t>——</w:t>
      </w:r>
      <w:r w:rsidRPr="001B51E9">
        <w:rPr>
          <w:rFonts w:ascii="Times New Roman" w:eastAsia="仿宋_GB2312" w:hAnsi="Times New Roman"/>
          <w:b/>
          <w:bCs/>
          <w:kern w:val="0"/>
          <w:sz w:val="32"/>
          <w:szCs w:val="32"/>
        </w:rPr>
        <w:t>希望广大院士做胸怀祖国、服务人民的表率。</w:t>
      </w:r>
      <w:r w:rsidRPr="001B51E9">
        <w:rPr>
          <w:rFonts w:ascii="Times New Roman" w:eastAsia="仿宋_GB2312" w:hAnsi="Times New Roman"/>
          <w:color w:val="2B2B2B"/>
          <w:kern w:val="0"/>
          <w:sz w:val="32"/>
          <w:szCs w:val="32"/>
        </w:rPr>
        <w:t>在中华民族伟大复兴的征程上，一代又一代科学家心系祖国和人民，不畏</w:t>
      </w:r>
      <w:r w:rsidRPr="001B51E9">
        <w:rPr>
          <w:rFonts w:ascii="Times New Roman" w:eastAsia="仿宋_GB2312" w:hAnsi="Times New Roman"/>
          <w:color w:val="2B2B2B"/>
          <w:kern w:val="0"/>
          <w:sz w:val="32"/>
          <w:szCs w:val="32"/>
        </w:rPr>
        <w:lastRenderedPageBreak/>
        <w:t>艰难，无私奉献，为科学技术进步、人民生活改善、中华民族发展</w:t>
      </w:r>
      <w:proofErr w:type="gramStart"/>
      <w:r w:rsidRPr="001B51E9">
        <w:rPr>
          <w:rFonts w:ascii="Times New Roman" w:eastAsia="仿宋_GB2312" w:hAnsi="Times New Roman"/>
          <w:color w:val="2B2B2B"/>
          <w:kern w:val="0"/>
          <w:sz w:val="32"/>
          <w:szCs w:val="32"/>
        </w:rPr>
        <w:t>作出</w:t>
      </w:r>
      <w:proofErr w:type="gramEnd"/>
      <w:r w:rsidRPr="001B51E9">
        <w:rPr>
          <w:rFonts w:ascii="Times New Roman" w:eastAsia="仿宋_GB2312" w:hAnsi="Times New Roman"/>
          <w:color w:val="2B2B2B"/>
          <w:kern w:val="0"/>
          <w:sz w:val="32"/>
          <w:szCs w:val="32"/>
        </w:rPr>
        <w:t>了重大贡献。新时代更需要继承发扬以国家民族命运为己任的爱国主义精神，更需要继续发扬以爱国主义为底色的科学家精神。广大院士要不忘初心、牢记使命，响应党的号召，听从祖国召唤，保持深厚的家国情怀和强烈的社会责任感，为党、为祖国、为人民鞠躬尽瘁、不懈奋斗！</w:t>
      </w:r>
    </w:p>
    <w:p w14:paraId="00363CB0" w14:textId="77777777" w:rsidR="0078121F" w:rsidRDefault="00F06099" w:rsidP="0078121F">
      <w:pPr>
        <w:widowControl/>
        <w:shd w:val="clear" w:color="auto" w:fill="FFFFFF"/>
        <w:spacing w:line="550" w:lineRule="exact"/>
        <w:ind w:firstLineChars="200" w:firstLine="643"/>
        <w:rPr>
          <w:rFonts w:ascii="Times New Roman" w:eastAsia="仿宋_GB2312" w:hAnsi="Times New Roman"/>
          <w:color w:val="2B2B2B"/>
          <w:kern w:val="0"/>
          <w:sz w:val="32"/>
          <w:szCs w:val="32"/>
        </w:rPr>
      </w:pPr>
      <w:r w:rsidRPr="001B51E9">
        <w:rPr>
          <w:rFonts w:ascii="Times New Roman" w:eastAsia="仿宋_GB2312" w:hAnsi="Times New Roman"/>
          <w:b/>
          <w:bCs/>
          <w:kern w:val="0"/>
          <w:sz w:val="32"/>
          <w:szCs w:val="32"/>
        </w:rPr>
        <w:t>——</w:t>
      </w:r>
      <w:r w:rsidRPr="001B51E9">
        <w:rPr>
          <w:rFonts w:ascii="Times New Roman" w:eastAsia="仿宋_GB2312" w:hAnsi="Times New Roman"/>
          <w:b/>
          <w:bCs/>
          <w:kern w:val="0"/>
          <w:sz w:val="32"/>
          <w:szCs w:val="32"/>
        </w:rPr>
        <w:t>希望广大院士</w:t>
      </w:r>
      <w:proofErr w:type="gramStart"/>
      <w:r w:rsidRPr="001B51E9">
        <w:rPr>
          <w:rFonts w:ascii="Times New Roman" w:eastAsia="仿宋_GB2312" w:hAnsi="Times New Roman"/>
          <w:b/>
          <w:bCs/>
          <w:kern w:val="0"/>
          <w:sz w:val="32"/>
          <w:szCs w:val="32"/>
        </w:rPr>
        <w:t>做追求</w:t>
      </w:r>
      <w:proofErr w:type="gramEnd"/>
      <w:r w:rsidRPr="001B51E9">
        <w:rPr>
          <w:rFonts w:ascii="Times New Roman" w:eastAsia="仿宋_GB2312" w:hAnsi="Times New Roman"/>
          <w:b/>
          <w:bCs/>
          <w:kern w:val="0"/>
          <w:sz w:val="32"/>
          <w:szCs w:val="32"/>
        </w:rPr>
        <w:t>真理、勇攀高峰的表率。</w:t>
      </w:r>
      <w:r w:rsidRPr="001B51E9">
        <w:rPr>
          <w:rFonts w:ascii="Times New Roman" w:eastAsia="仿宋_GB2312" w:hAnsi="Times New Roman"/>
          <w:color w:val="2B2B2B"/>
          <w:kern w:val="0"/>
          <w:sz w:val="32"/>
          <w:szCs w:val="32"/>
        </w:rPr>
        <w:t>科学以探究真理、发现新知为使命。一切真正原创的知识，都需要冲破现有的知识体系。</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善学者尽其理，善行者究其难。</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广大院士要勇攀科学高峰，敢为人先，追求卓越，努力探索科学前沿，发现和解决新的科学问题，提出新的概念、理论、方法，开辟新的领域</w:t>
      </w:r>
    </w:p>
    <w:p w14:paraId="2185D67D" w14:textId="48625A7D" w:rsidR="00F06099" w:rsidRPr="001B51E9" w:rsidRDefault="00F06099" w:rsidP="0078121F">
      <w:pPr>
        <w:widowControl/>
        <w:shd w:val="clear" w:color="auto" w:fill="FFFFFF"/>
        <w:spacing w:line="550" w:lineRule="exact"/>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和方向，形成新的前沿学派。要攻坚克难、集智攻关，瞄准</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卡脖子</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的关键核心技术难题，带领团队</w:t>
      </w:r>
      <w:proofErr w:type="gramStart"/>
      <w:r w:rsidRPr="001B51E9">
        <w:rPr>
          <w:rFonts w:ascii="Times New Roman" w:eastAsia="仿宋_GB2312" w:hAnsi="Times New Roman"/>
          <w:color w:val="2B2B2B"/>
          <w:kern w:val="0"/>
          <w:sz w:val="32"/>
          <w:szCs w:val="32"/>
        </w:rPr>
        <w:t>作出</w:t>
      </w:r>
      <w:proofErr w:type="gramEnd"/>
      <w:r w:rsidRPr="001B51E9">
        <w:rPr>
          <w:rFonts w:ascii="Times New Roman" w:eastAsia="仿宋_GB2312" w:hAnsi="Times New Roman"/>
          <w:color w:val="2B2B2B"/>
          <w:kern w:val="0"/>
          <w:sz w:val="32"/>
          <w:szCs w:val="32"/>
        </w:rPr>
        <w:t>重大突破。</w:t>
      </w:r>
    </w:p>
    <w:p w14:paraId="26824371" w14:textId="49D5F3DB" w:rsidR="00F06099" w:rsidRPr="001B51E9" w:rsidRDefault="00F06099" w:rsidP="0078121F">
      <w:pPr>
        <w:widowControl/>
        <w:shd w:val="clear" w:color="auto" w:fill="FFFFFF"/>
        <w:spacing w:line="550" w:lineRule="exact"/>
        <w:ind w:firstLineChars="200" w:firstLine="643"/>
        <w:rPr>
          <w:rFonts w:ascii="Times New Roman" w:eastAsia="仿宋_GB2312" w:hAnsi="Times New Roman"/>
          <w:color w:val="2B2B2B"/>
          <w:kern w:val="0"/>
          <w:sz w:val="32"/>
          <w:szCs w:val="32"/>
        </w:rPr>
      </w:pPr>
      <w:r w:rsidRPr="001B51E9">
        <w:rPr>
          <w:rFonts w:ascii="Times New Roman" w:eastAsia="仿宋_GB2312" w:hAnsi="Times New Roman"/>
          <w:b/>
          <w:bCs/>
          <w:kern w:val="0"/>
          <w:sz w:val="32"/>
          <w:szCs w:val="32"/>
        </w:rPr>
        <w:t>——</w:t>
      </w:r>
      <w:r w:rsidRPr="001B51E9">
        <w:rPr>
          <w:rFonts w:ascii="Times New Roman" w:eastAsia="仿宋_GB2312" w:hAnsi="Times New Roman"/>
          <w:b/>
          <w:bCs/>
          <w:kern w:val="0"/>
          <w:sz w:val="32"/>
          <w:szCs w:val="32"/>
        </w:rPr>
        <w:t>希望广大院士做坚守学术道德、严谨治学的表率。</w:t>
      </w:r>
      <w:r w:rsidRPr="001B51E9">
        <w:rPr>
          <w:rFonts w:ascii="Times New Roman" w:eastAsia="仿宋_GB2312" w:hAnsi="Times New Roman"/>
          <w:color w:val="2B2B2B"/>
          <w:kern w:val="0"/>
          <w:sz w:val="32"/>
          <w:szCs w:val="32"/>
        </w:rPr>
        <w:t>诚信是科学精神的必然要求。广大院士要做学术道德的楷模，坚守学术道德和科研伦理，</w:t>
      </w:r>
      <w:proofErr w:type="gramStart"/>
      <w:r w:rsidRPr="001B51E9">
        <w:rPr>
          <w:rFonts w:ascii="Times New Roman" w:eastAsia="仿宋_GB2312" w:hAnsi="Times New Roman"/>
          <w:color w:val="2B2B2B"/>
          <w:kern w:val="0"/>
          <w:sz w:val="32"/>
          <w:szCs w:val="32"/>
        </w:rPr>
        <w:t>践行</w:t>
      </w:r>
      <w:proofErr w:type="gramEnd"/>
      <w:r w:rsidRPr="001B51E9">
        <w:rPr>
          <w:rFonts w:ascii="Times New Roman" w:eastAsia="仿宋_GB2312" w:hAnsi="Times New Roman"/>
          <w:color w:val="2B2B2B"/>
          <w:kern w:val="0"/>
          <w:sz w:val="32"/>
          <w:szCs w:val="32"/>
        </w:rPr>
        <w:t>学术规范，让学术道德和科学精神内化于心、外化于行，涵养风清气正的科研环境，培育严谨求是的科学文化。人的精力是有限的，院士们要更加专注于科研，尽量减少兼职，更加聚焦本专业领域。</w:t>
      </w:r>
    </w:p>
    <w:p w14:paraId="6E6216B5" w14:textId="7EDF290C" w:rsidR="00F06099" w:rsidRPr="001B51E9" w:rsidRDefault="00F06099" w:rsidP="0078121F">
      <w:pPr>
        <w:widowControl/>
        <w:shd w:val="clear" w:color="auto" w:fill="FFFFFF"/>
        <w:spacing w:line="550" w:lineRule="exact"/>
        <w:ind w:firstLineChars="200" w:firstLine="643"/>
        <w:rPr>
          <w:rFonts w:ascii="Times New Roman" w:eastAsia="仿宋_GB2312" w:hAnsi="Times New Roman"/>
          <w:color w:val="2B2B2B"/>
          <w:kern w:val="0"/>
          <w:sz w:val="32"/>
          <w:szCs w:val="32"/>
        </w:rPr>
      </w:pPr>
      <w:r w:rsidRPr="001B51E9">
        <w:rPr>
          <w:rFonts w:ascii="Times New Roman" w:eastAsia="仿宋_GB2312" w:hAnsi="Times New Roman"/>
          <w:b/>
          <w:bCs/>
          <w:kern w:val="0"/>
          <w:sz w:val="32"/>
          <w:szCs w:val="32"/>
        </w:rPr>
        <w:t>——</w:t>
      </w:r>
      <w:r w:rsidRPr="001B51E9">
        <w:rPr>
          <w:rFonts w:ascii="Times New Roman" w:eastAsia="仿宋_GB2312" w:hAnsi="Times New Roman"/>
          <w:b/>
          <w:bCs/>
          <w:kern w:val="0"/>
          <w:sz w:val="32"/>
          <w:szCs w:val="32"/>
        </w:rPr>
        <w:t>希望广大院士做甘为人梯、奖掖后学的表率。</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江山代有才人出</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自古英雄出少年</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。广大院士要在创新人才培养中发挥识才、育才、用才的导师作用。</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才者，材也，养之贵素，使之贵器。</w:t>
      </w:r>
      <w:r w:rsidRPr="001B51E9">
        <w:rPr>
          <w:rFonts w:ascii="Times New Roman" w:eastAsia="仿宋_GB2312" w:hAnsi="Times New Roman"/>
          <w:color w:val="2B2B2B"/>
          <w:kern w:val="0"/>
          <w:sz w:val="32"/>
          <w:szCs w:val="32"/>
        </w:rPr>
        <w:t>”</w:t>
      </w:r>
      <w:r w:rsidRPr="001B51E9">
        <w:rPr>
          <w:rFonts w:ascii="Times New Roman" w:eastAsia="仿宋_GB2312" w:hAnsi="Times New Roman"/>
          <w:color w:val="2B2B2B"/>
          <w:kern w:val="0"/>
          <w:sz w:val="32"/>
          <w:szCs w:val="32"/>
        </w:rPr>
        <w:t>要言传身教，发扬学术民主，甘做提携后学的铺路石和领路</w:t>
      </w:r>
      <w:r w:rsidRPr="001B51E9">
        <w:rPr>
          <w:rFonts w:ascii="Times New Roman" w:eastAsia="仿宋_GB2312" w:hAnsi="Times New Roman"/>
          <w:color w:val="2B2B2B"/>
          <w:kern w:val="0"/>
          <w:sz w:val="32"/>
          <w:szCs w:val="32"/>
        </w:rPr>
        <w:lastRenderedPageBreak/>
        <w:t>人，大力破除论资排辈、圈子文化，鼓励年轻人大胆创新、勇于创新，让青年</w:t>
      </w:r>
      <w:proofErr w:type="gramStart"/>
      <w:r w:rsidRPr="001B51E9">
        <w:rPr>
          <w:rFonts w:ascii="Times New Roman" w:eastAsia="仿宋_GB2312" w:hAnsi="Times New Roman"/>
          <w:color w:val="2B2B2B"/>
          <w:kern w:val="0"/>
          <w:sz w:val="32"/>
          <w:szCs w:val="32"/>
        </w:rPr>
        <w:t>才俊像</w:t>
      </w:r>
      <w:proofErr w:type="gramEnd"/>
      <w:r w:rsidRPr="001B51E9">
        <w:rPr>
          <w:rFonts w:ascii="Times New Roman" w:eastAsia="仿宋_GB2312" w:hAnsi="Times New Roman"/>
          <w:color w:val="2B2B2B"/>
          <w:kern w:val="0"/>
          <w:sz w:val="32"/>
          <w:szCs w:val="32"/>
        </w:rPr>
        <w:t>泉水一样奔涌而出。</w:t>
      </w:r>
    </w:p>
    <w:p w14:paraId="440E1F58" w14:textId="6AE4EEAF"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各级党委和政府要充分尊重人才，对院士要政治上关怀、工作上支持、生活上关心，认真听取包括院士在内的广大科研人员意见，加强对科研活动的科学管理和服务保障，为科研人员创造良好创新环境。</w:t>
      </w:r>
    </w:p>
    <w:p w14:paraId="6CD53F51" w14:textId="4C4CEE86" w:rsidR="00F06099" w:rsidRPr="001B51E9"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1B51E9">
        <w:rPr>
          <w:rFonts w:ascii="Times New Roman" w:eastAsia="仿宋_GB2312" w:hAnsi="Times New Roman"/>
          <w:color w:val="2B2B2B"/>
          <w:kern w:val="0"/>
          <w:sz w:val="32"/>
          <w:szCs w:val="32"/>
        </w:rPr>
        <w:t>各位院士，同志们、朋友们！</w:t>
      </w:r>
    </w:p>
    <w:p w14:paraId="3DEE6B7A" w14:textId="77777777" w:rsidR="0078121F" w:rsidRDefault="00F06099"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sectPr w:rsidR="0078121F" w:rsidSect="0078121F">
          <w:footerReference w:type="even" r:id="rId15"/>
          <w:pgSz w:w="11906" w:h="16838"/>
          <w:pgMar w:top="2098" w:right="1418" w:bottom="1985" w:left="1531" w:header="851" w:footer="1134" w:gutter="0"/>
          <w:cols w:space="425"/>
          <w:docGrid w:linePitch="312"/>
        </w:sectPr>
      </w:pPr>
      <w:r w:rsidRPr="001B51E9">
        <w:rPr>
          <w:rFonts w:ascii="Times New Roman" w:eastAsia="仿宋_GB2312" w:hAnsi="Times New Roman"/>
          <w:color w:val="2B2B2B"/>
          <w:kern w:val="0"/>
          <w:sz w:val="32"/>
          <w:szCs w:val="32"/>
        </w:rPr>
        <w:t>全面建设社会主义现代化国家新征程已经开启，向第二个百年奋斗目标进军的号角已经吹响。让我们团结起来，勇于创新、顽强拼搏，为建成世界科技强国、实现中华民族伟大复兴不断</w:t>
      </w:r>
      <w:proofErr w:type="gramStart"/>
      <w:r w:rsidRPr="001B51E9">
        <w:rPr>
          <w:rFonts w:ascii="Times New Roman" w:eastAsia="仿宋_GB2312" w:hAnsi="Times New Roman"/>
          <w:color w:val="2B2B2B"/>
          <w:kern w:val="0"/>
          <w:sz w:val="32"/>
          <w:szCs w:val="32"/>
        </w:rPr>
        <w:t>作出</w:t>
      </w:r>
      <w:proofErr w:type="gramEnd"/>
      <w:r w:rsidRPr="001B51E9">
        <w:rPr>
          <w:rFonts w:ascii="Times New Roman" w:eastAsia="仿宋_GB2312" w:hAnsi="Times New Roman"/>
          <w:color w:val="2B2B2B"/>
          <w:kern w:val="0"/>
          <w:sz w:val="32"/>
          <w:szCs w:val="32"/>
        </w:rPr>
        <w:t>新的更大贡献！</w:t>
      </w:r>
    </w:p>
    <w:p w14:paraId="12C23C6B" w14:textId="5ADD797B" w:rsidR="002E1275" w:rsidRPr="002E1275" w:rsidRDefault="007F7874" w:rsidP="002E1275">
      <w:pPr>
        <w:widowControl/>
        <w:shd w:val="clear" w:color="auto" w:fill="FFFFFF"/>
        <w:spacing w:line="560" w:lineRule="exact"/>
        <w:jc w:val="center"/>
        <w:rPr>
          <w:rFonts w:ascii="Times New Roman" w:eastAsia="方正小标宋_GBK" w:hAnsi="Times New Roman"/>
          <w:color w:val="2B2B2B"/>
          <w:kern w:val="0"/>
          <w:sz w:val="44"/>
          <w:szCs w:val="44"/>
        </w:rPr>
      </w:pPr>
      <w:r w:rsidRPr="002E1275">
        <w:rPr>
          <w:rFonts w:ascii="Times New Roman" w:eastAsia="方正小标宋_GBK" w:hAnsi="Times New Roman" w:hint="eastAsia"/>
          <w:color w:val="2B2B2B"/>
          <w:kern w:val="0"/>
          <w:sz w:val="44"/>
          <w:szCs w:val="44"/>
        </w:rPr>
        <w:lastRenderedPageBreak/>
        <w:t>习近平主持</w:t>
      </w:r>
      <w:r w:rsidR="00FB5B7C" w:rsidRPr="002E1275">
        <w:rPr>
          <w:rFonts w:ascii="Times New Roman" w:eastAsia="方正小标宋_GBK" w:hAnsi="Times New Roman" w:hint="eastAsia"/>
          <w:color w:val="2B2B2B"/>
          <w:kern w:val="0"/>
          <w:sz w:val="44"/>
          <w:szCs w:val="44"/>
        </w:rPr>
        <w:t>召开</w:t>
      </w:r>
      <w:r w:rsidR="002E1275" w:rsidRPr="002E1275">
        <w:rPr>
          <w:rFonts w:ascii="Times New Roman" w:eastAsia="方正小标宋_GBK" w:hAnsi="Times New Roman" w:hint="eastAsia"/>
          <w:color w:val="2B2B2B"/>
          <w:kern w:val="0"/>
          <w:sz w:val="44"/>
          <w:szCs w:val="44"/>
        </w:rPr>
        <w:t>中共中央政治局会议</w:t>
      </w:r>
      <w:r w:rsidR="002E1275" w:rsidRPr="002E1275">
        <w:rPr>
          <w:rFonts w:ascii="Times New Roman" w:eastAsia="方正小标宋_GBK" w:hAnsi="Times New Roman" w:hint="eastAsia"/>
          <w:color w:val="2B2B2B"/>
          <w:kern w:val="0"/>
          <w:sz w:val="44"/>
          <w:szCs w:val="44"/>
        </w:rPr>
        <w:t xml:space="preserve"> </w:t>
      </w:r>
      <w:r w:rsidR="002E1275" w:rsidRPr="002E1275">
        <w:rPr>
          <w:rFonts w:ascii="Times New Roman" w:eastAsia="方正小标宋_GBK" w:hAnsi="Times New Roman" w:hint="eastAsia"/>
          <w:color w:val="2B2B2B"/>
          <w:kern w:val="0"/>
          <w:sz w:val="44"/>
          <w:szCs w:val="44"/>
        </w:rPr>
        <w:t>分析研究当前经济形势和经济工作</w:t>
      </w:r>
      <w:r w:rsidR="002E1275" w:rsidRPr="002E1275">
        <w:rPr>
          <w:rFonts w:ascii="Times New Roman" w:eastAsia="方正小标宋_GBK" w:hAnsi="Times New Roman" w:hint="eastAsia"/>
          <w:color w:val="2B2B2B"/>
          <w:kern w:val="0"/>
          <w:sz w:val="44"/>
          <w:szCs w:val="44"/>
        </w:rPr>
        <w:t xml:space="preserve"> </w:t>
      </w:r>
      <w:r w:rsidR="002E1275" w:rsidRPr="002E1275">
        <w:rPr>
          <w:rFonts w:ascii="Times New Roman" w:eastAsia="方正小标宋_GBK" w:hAnsi="Times New Roman" w:hint="eastAsia"/>
          <w:color w:val="2B2B2B"/>
          <w:kern w:val="0"/>
          <w:sz w:val="44"/>
          <w:szCs w:val="44"/>
        </w:rPr>
        <w:t>审议《国家“十四五”期间人才发展规划》</w:t>
      </w:r>
    </w:p>
    <w:p w14:paraId="139F937F" w14:textId="7DAC454F" w:rsidR="00405F63" w:rsidRPr="000F7B27" w:rsidRDefault="00405F63" w:rsidP="002D5682">
      <w:pPr>
        <w:widowControl/>
        <w:shd w:val="clear" w:color="auto" w:fill="FFFFFF"/>
        <w:spacing w:line="560" w:lineRule="exact"/>
        <w:jc w:val="center"/>
        <w:rPr>
          <w:rFonts w:ascii="Times New Roman" w:eastAsia="楷体" w:hAnsi="Times New Roman"/>
          <w:color w:val="2B2B2B"/>
          <w:kern w:val="0"/>
          <w:sz w:val="32"/>
          <w:szCs w:val="32"/>
        </w:rPr>
      </w:pPr>
      <w:r w:rsidRPr="000F7B27">
        <w:rPr>
          <w:rFonts w:ascii="Times New Roman" w:eastAsia="楷体" w:hAnsi="Times New Roman"/>
          <w:color w:val="2B2B2B"/>
          <w:kern w:val="0"/>
          <w:sz w:val="32"/>
          <w:szCs w:val="32"/>
        </w:rPr>
        <w:t>（来源：</w:t>
      </w:r>
      <w:r w:rsidR="00027CCB">
        <w:rPr>
          <w:rFonts w:ascii="Times New Roman" w:eastAsia="楷体" w:hAnsi="Times New Roman" w:hint="eastAsia"/>
          <w:color w:val="2B2B2B"/>
          <w:kern w:val="0"/>
          <w:sz w:val="32"/>
          <w:szCs w:val="32"/>
        </w:rPr>
        <w:t>新华网</w:t>
      </w:r>
      <w:r w:rsidRPr="000F7B27">
        <w:rPr>
          <w:rFonts w:ascii="Times New Roman" w:eastAsia="楷体" w:hAnsi="Times New Roman"/>
          <w:color w:val="2B2B2B"/>
          <w:kern w:val="0"/>
          <w:sz w:val="32"/>
          <w:szCs w:val="32"/>
        </w:rPr>
        <w:t>，</w:t>
      </w:r>
      <w:r w:rsidRPr="000F7B27">
        <w:rPr>
          <w:rFonts w:ascii="Times New Roman" w:eastAsia="楷体" w:hAnsi="Times New Roman"/>
          <w:color w:val="2B2B2B"/>
          <w:kern w:val="0"/>
          <w:sz w:val="32"/>
          <w:szCs w:val="32"/>
        </w:rPr>
        <w:t>2022</w:t>
      </w:r>
      <w:r w:rsidRPr="000F7B27">
        <w:rPr>
          <w:rFonts w:ascii="Times New Roman" w:eastAsia="楷体" w:hAnsi="Times New Roman"/>
          <w:color w:val="2B2B2B"/>
          <w:kern w:val="0"/>
          <w:sz w:val="32"/>
          <w:szCs w:val="32"/>
        </w:rPr>
        <w:t>年</w:t>
      </w:r>
      <w:r w:rsidR="002E1275">
        <w:rPr>
          <w:rFonts w:ascii="Times New Roman" w:eastAsia="楷体" w:hAnsi="Times New Roman"/>
          <w:color w:val="2B2B2B"/>
          <w:kern w:val="0"/>
          <w:sz w:val="32"/>
          <w:szCs w:val="32"/>
        </w:rPr>
        <w:t>4</w:t>
      </w:r>
      <w:r w:rsidRPr="000F7B27">
        <w:rPr>
          <w:rFonts w:ascii="Times New Roman" w:eastAsia="楷体" w:hAnsi="Times New Roman"/>
          <w:color w:val="2B2B2B"/>
          <w:kern w:val="0"/>
          <w:sz w:val="32"/>
          <w:szCs w:val="32"/>
        </w:rPr>
        <w:t>月</w:t>
      </w:r>
      <w:r w:rsidR="00460982">
        <w:rPr>
          <w:rFonts w:ascii="Times New Roman" w:eastAsia="楷体" w:hAnsi="Times New Roman"/>
          <w:color w:val="2B2B2B"/>
          <w:kern w:val="0"/>
          <w:sz w:val="32"/>
          <w:szCs w:val="32"/>
        </w:rPr>
        <w:t>2</w:t>
      </w:r>
      <w:r w:rsidR="002E1275">
        <w:rPr>
          <w:rFonts w:ascii="Times New Roman" w:eastAsia="楷体" w:hAnsi="Times New Roman"/>
          <w:color w:val="2B2B2B"/>
          <w:kern w:val="0"/>
          <w:sz w:val="32"/>
          <w:szCs w:val="32"/>
        </w:rPr>
        <w:t>9</w:t>
      </w:r>
      <w:r w:rsidRPr="000F7B27">
        <w:rPr>
          <w:rFonts w:ascii="Times New Roman" w:eastAsia="楷体" w:hAnsi="Times New Roman"/>
          <w:color w:val="2B2B2B"/>
          <w:kern w:val="0"/>
          <w:sz w:val="32"/>
          <w:szCs w:val="32"/>
        </w:rPr>
        <w:t>日）</w:t>
      </w:r>
    </w:p>
    <w:p w14:paraId="6BEA2F93" w14:textId="77777777" w:rsidR="00405F63" w:rsidRPr="000F7B27" w:rsidRDefault="00405F63" w:rsidP="002D5682">
      <w:pPr>
        <w:widowControl/>
        <w:shd w:val="clear" w:color="auto" w:fill="FFFFFF"/>
        <w:spacing w:line="560" w:lineRule="exact"/>
        <w:jc w:val="center"/>
        <w:rPr>
          <w:rFonts w:ascii="Times New Roman" w:eastAsia="楷体" w:hAnsi="Times New Roman"/>
          <w:color w:val="2B2B2B"/>
          <w:kern w:val="0"/>
          <w:sz w:val="32"/>
          <w:szCs w:val="32"/>
        </w:rPr>
      </w:pPr>
    </w:p>
    <w:p w14:paraId="4BBCDE5F" w14:textId="77777777" w:rsidR="002E1275" w:rsidRPr="002E1275" w:rsidRDefault="002E1275" w:rsidP="002E1275">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2E1275">
        <w:rPr>
          <w:rFonts w:ascii="Times New Roman" w:eastAsia="仿宋_GB2312" w:hAnsi="Times New Roman"/>
          <w:color w:val="2B2B2B"/>
          <w:kern w:val="0"/>
          <w:sz w:val="32"/>
          <w:szCs w:val="32"/>
        </w:rPr>
        <w:t>新华社北京</w:t>
      </w:r>
      <w:r w:rsidRPr="002E1275">
        <w:rPr>
          <w:rFonts w:ascii="Times New Roman" w:eastAsia="仿宋_GB2312" w:hAnsi="Times New Roman"/>
          <w:color w:val="2B2B2B"/>
          <w:kern w:val="0"/>
          <w:sz w:val="32"/>
          <w:szCs w:val="32"/>
        </w:rPr>
        <w:t>4</w:t>
      </w:r>
      <w:r w:rsidRPr="002E1275">
        <w:rPr>
          <w:rFonts w:ascii="Times New Roman" w:eastAsia="仿宋_GB2312" w:hAnsi="Times New Roman"/>
          <w:color w:val="2B2B2B"/>
          <w:kern w:val="0"/>
          <w:sz w:val="32"/>
          <w:szCs w:val="32"/>
        </w:rPr>
        <w:t>月</w:t>
      </w:r>
      <w:r w:rsidRPr="002E1275">
        <w:rPr>
          <w:rFonts w:ascii="Times New Roman" w:eastAsia="仿宋_GB2312" w:hAnsi="Times New Roman"/>
          <w:color w:val="2B2B2B"/>
          <w:kern w:val="0"/>
          <w:sz w:val="32"/>
          <w:szCs w:val="32"/>
        </w:rPr>
        <w:t>29</w:t>
      </w:r>
      <w:r w:rsidRPr="002E1275">
        <w:rPr>
          <w:rFonts w:ascii="Times New Roman" w:eastAsia="仿宋_GB2312" w:hAnsi="Times New Roman"/>
          <w:color w:val="2B2B2B"/>
          <w:kern w:val="0"/>
          <w:sz w:val="32"/>
          <w:szCs w:val="32"/>
        </w:rPr>
        <w:t>日电</w:t>
      </w:r>
      <w:r w:rsidRPr="002E1275">
        <w:rPr>
          <w:rFonts w:ascii="Times New Roman" w:eastAsia="仿宋_GB2312" w:hAnsi="Times New Roman"/>
          <w:color w:val="2B2B2B"/>
          <w:kern w:val="0"/>
          <w:sz w:val="32"/>
          <w:szCs w:val="32"/>
        </w:rPr>
        <w:t xml:space="preserve"> </w:t>
      </w:r>
      <w:r w:rsidRPr="002E1275">
        <w:rPr>
          <w:rFonts w:ascii="Times New Roman" w:eastAsia="仿宋_GB2312" w:hAnsi="Times New Roman"/>
          <w:color w:val="2B2B2B"/>
          <w:kern w:val="0"/>
          <w:sz w:val="32"/>
          <w:szCs w:val="32"/>
        </w:rPr>
        <w:t>中共中央政治局</w:t>
      </w:r>
      <w:r w:rsidRPr="002E1275">
        <w:rPr>
          <w:rFonts w:ascii="Times New Roman" w:eastAsia="仿宋_GB2312" w:hAnsi="Times New Roman"/>
          <w:color w:val="2B2B2B"/>
          <w:kern w:val="0"/>
          <w:sz w:val="32"/>
          <w:szCs w:val="32"/>
        </w:rPr>
        <w:t>4</w:t>
      </w:r>
      <w:r w:rsidRPr="002E1275">
        <w:rPr>
          <w:rFonts w:ascii="Times New Roman" w:eastAsia="仿宋_GB2312" w:hAnsi="Times New Roman"/>
          <w:color w:val="2B2B2B"/>
          <w:kern w:val="0"/>
          <w:sz w:val="32"/>
          <w:szCs w:val="32"/>
        </w:rPr>
        <w:t>月</w:t>
      </w:r>
      <w:r w:rsidRPr="002E1275">
        <w:rPr>
          <w:rFonts w:ascii="Times New Roman" w:eastAsia="仿宋_GB2312" w:hAnsi="Times New Roman"/>
          <w:color w:val="2B2B2B"/>
          <w:kern w:val="0"/>
          <w:sz w:val="32"/>
          <w:szCs w:val="32"/>
        </w:rPr>
        <w:t>29</w:t>
      </w:r>
      <w:r w:rsidRPr="002E1275">
        <w:rPr>
          <w:rFonts w:ascii="Times New Roman" w:eastAsia="仿宋_GB2312" w:hAnsi="Times New Roman"/>
          <w:color w:val="2B2B2B"/>
          <w:kern w:val="0"/>
          <w:sz w:val="32"/>
          <w:szCs w:val="32"/>
        </w:rPr>
        <w:t>日召开会议，分析研究当前经济形势和经济工作，审议《国家</w:t>
      </w:r>
      <w:r w:rsidRPr="002E1275">
        <w:rPr>
          <w:rFonts w:ascii="Times New Roman" w:eastAsia="仿宋_GB2312" w:hAnsi="Times New Roman"/>
          <w:color w:val="2B2B2B"/>
          <w:kern w:val="0"/>
          <w:sz w:val="32"/>
          <w:szCs w:val="32"/>
        </w:rPr>
        <w:t>“</w:t>
      </w:r>
      <w:r w:rsidRPr="002E1275">
        <w:rPr>
          <w:rFonts w:ascii="Times New Roman" w:eastAsia="仿宋_GB2312" w:hAnsi="Times New Roman"/>
          <w:color w:val="2B2B2B"/>
          <w:kern w:val="0"/>
          <w:sz w:val="32"/>
          <w:szCs w:val="32"/>
        </w:rPr>
        <w:t>十四五</w:t>
      </w:r>
      <w:r w:rsidRPr="002E1275">
        <w:rPr>
          <w:rFonts w:ascii="Times New Roman" w:eastAsia="仿宋_GB2312" w:hAnsi="Times New Roman"/>
          <w:color w:val="2B2B2B"/>
          <w:kern w:val="0"/>
          <w:sz w:val="32"/>
          <w:szCs w:val="32"/>
        </w:rPr>
        <w:t>”</w:t>
      </w:r>
      <w:r w:rsidRPr="002E1275">
        <w:rPr>
          <w:rFonts w:ascii="Times New Roman" w:eastAsia="仿宋_GB2312" w:hAnsi="Times New Roman"/>
          <w:color w:val="2B2B2B"/>
          <w:kern w:val="0"/>
          <w:sz w:val="32"/>
          <w:szCs w:val="32"/>
        </w:rPr>
        <w:t>期间人才发展规划》。中共中央总书记习近平主持会议。</w:t>
      </w:r>
    </w:p>
    <w:p w14:paraId="27ABB469" w14:textId="7BA87C9D" w:rsidR="002E1275" w:rsidRPr="002E1275" w:rsidRDefault="002E1275" w:rsidP="002E1275">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2E1275">
        <w:rPr>
          <w:rFonts w:ascii="Times New Roman" w:eastAsia="仿宋_GB2312" w:hAnsi="Times New Roman"/>
          <w:color w:val="2B2B2B"/>
          <w:kern w:val="0"/>
          <w:sz w:val="32"/>
          <w:szCs w:val="32"/>
        </w:rPr>
        <w:t>会议认为，今年以来，面对百年变局和世纪疫情相互叠加的复杂局面，在以习近平同志为核心的党中央坚强领导下，各地区各部门有力统筹疫情防控和经济社会发展，我国经济运行总体实现平稳开局，成功举办北京冬奥会、冬残奥会。成绩来之不易。</w:t>
      </w:r>
    </w:p>
    <w:p w14:paraId="0134E814" w14:textId="5EB6A576" w:rsidR="002E1275" w:rsidRPr="002E1275" w:rsidRDefault="002E1275" w:rsidP="002E1275">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2E1275">
        <w:rPr>
          <w:rFonts w:ascii="Times New Roman" w:eastAsia="仿宋_GB2312" w:hAnsi="Times New Roman"/>
          <w:color w:val="2B2B2B"/>
          <w:kern w:val="0"/>
          <w:sz w:val="32"/>
          <w:szCs w:val="32"/>
        </w:rPr>
        <w:t>会议指出，新冠肺炎疫情和乌克兰危机导致风险挑战增多，我国经济发展环境的复杂性、严峻性、不确定性上升，稳增长、稳就业、稳物价面临新的挑战。做好经济工作、切实保障和改善民生至关重要。要坚定信心、攻坚克难，确保党中央大政方针落实到位。</w:t>
      </w:r>
    </w:p>
    <w:p w14:paraId="65B80920" w14:textId="4D82881B" w:rsidR="002E1275" w:rsidRPr="002E1275" w:rsidRDefault="002E1275" w:rsidP="002E1275">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2E1275">
        <w:rPr>
          <w:rFonts w:ascii="Times New Roman" w:eastAsia="仿宋_GB2312" w:hAnsi="Times New Roman"/>
          <w:color w:val="2B2B2B"/>
          <w:kern w:val="0"/>
          <w:sz w:val="32"/>
          <w:szCs w:val="32"/>
        </w:rPr>
        <w:t>会议强调，疫情要防住、经济要稳住、发展要安全，这是党中央的明确要求。要根据病毒变异和传播的新特点，高效统筹疫情防控和经济社会发展，坚定不移坚持人民至上、生命至上，坚持外防输入、内防反弹，坚持动态清零，最大程度保护人民生命安全和身体健康，最大限度减少疫情对经济社会发展的影响。</w:t>
      </w:r>
    </w:p>
    <w:p w14:paraId="604303DD" w14:textId="2661F180" w:rsidR="002E1275" w:rsidRPr="002E1275" w:rsidRDefault="002E1275" w:rsidP="002E1275">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2E1275">
        <w:rPr>
          <w:rFonts w:ascii="Times New Roman" w:eastAsia="仿宋_GB2312" w:hAnsi="Times New Roman"/>
          <w:color w:val="2B2B2B"/>
          <w:kern w:val="0"/>
          <w:sz w:val="32"/>
          <w:szCs w:val="32"/>
        </w:rPr>
        <w:lastRenderedPageBreak/>
        <w:t>会议要求，要加大宏观政策调节力度，扎实稳住经济，努力实现全年经济社会发展预期目标，保持经济运行在合理区间。要加快落实已经确定的政策，实施好退税减税降费等政策，用好各类货币政策工具。要抓紧谋划增量政策工具，加大相机调控力度，把握好目标导向下政策的提前量和冗余度。要全力扩大国内需求，发挥有效投资的关键作用，强化土地、用能、环评等保障，全面加强基础设施建设。要发挥消费对经济循环的牵引带动作用。要稳住市场主体，对受疫情严重冲击的行业、中小</w:t>
      </w:r>
      <w:proofErr w:type="gramStart"/>
      <w:r w:rsidRPr="002E1275">
        <w:rPr>
          <w:rFonts w:ascii="Times New Roman" w:eastAsia="仿宋_GB2312" w:hAnsi="Times New Roman"/>
          <w:color w:val="2B2B2B"/>
          <w:kern w:val="0"/>
          <w:sz w:val="32"/>
          <w:szCs w:val="32"/>
        </w:rPr>
        <w:t>微企业</w:t>
      </w:r>
      <w:proofErr w:type="gramEnd"/>
      <w:r w:rsidRPr="002E1275">
        <w:rPr>
          <w:rFonts w:ascii="Times New Roman" w:eastAsia="仿宋_GB2312" w:hAnsi="Times New Roman"/>
          <w:color w:val="2B2B2B"/>
          <w:kern w:val="0"/>
          <w:sz w:val="32"/>
          <w:szCs w:val="32"/>
        </w:rPr>
        <w:t>和个体工商户实施一揽子</w:t>
      </w:r>
      <w:proofErr w:type="gramStart"/>
      <w:r w:rsidRPr="002E1275">
        <w:rPr>
          <w:rFonts w:ascii="Times New Roman" w:eastAsia="仿宋_GB2312" w:hAnsi="Times New Roman"/>
          <w:color w:val="2B2B2B"/>
          <w:kern w:val="0"/>
          <w:sz w:val="32"/>
          <w:szCs w:val="32"/>
        </w:rPr>
        <w:t>纾</w:t>
      </w:r>
      <w:proofErr w:type="gramEnd"/>
      <w:r w:rsidRPr="002E1275">
        <w:rPr>
          <w:rFonts w:ascii="Times New Roman" w:eastAsia="仿宋_GB2312" w:hAnsi="Times New Roman"/>
          <w:color w:val="2B2B2B"/>
          <w:kern w:val="0"/>
          <w:sz w:val="32"/>
          <w:szCs w:val="32"/>
        </w:rPr>
        <w:t>困帮扶政策。要做好能源资源保供稳价工作，抓好春耕备耕工作。要切实保障和改善民生，稳定和扩大就业，组织好重要民生商品供应，保障城市核心功能运转，稳控安全生产形势，维护社会大局稳定。要坚持全国一盘棋，确保交通物流畅通，确保重点产业</w:t>
      </w:r>
      <w:proofErr w:type="gramStart"/>
      <w:r w:rsidRPr="002E1275">
        <w:rPr>
          <w:rFonts w:ascii="Times New Roman" w:eastAsia="仿宋_GB2312" w:hAnsi="Times New Roman"/>
          <w:color w:val="2B2B2B"/>
          <w:kern w:val="0"/>
          <w:sz w:val="32"/>
          <w:szCs w:val="32"/>
        </w:rPr>
        <w:t>链供应</w:t>
      </w:r>
      <w:proofErr w:type="gramEnd"/>
      <w:r w:rsidRPr="002E1275">
        <w:rPr>
          <w:rFonts w:ascii="Times New Roman" w:eastAsia="仿宋_GB2312" w:hAnsi="Times New Roman"/>
          <w:color w:val="2B2B2B"/>
          <w:kern w:val="0"/>
          <w:sz w:val="32"/>
          <w:szCs w:val="32"/>
        </w:rPr>
        <w:t>链、抗</w:t>
      </w:r>
      <w:proofErr w:type="gramStart"/>
      <w:r w:rsidRPr="002E1275">
        <w:rPr>
          <w:rFonts w:ascii="Times New Roman" w:eastAsia="仿宋_GB2312" w:hAnsi="Times New Roman"/>
          <w:color w:val="2B2B2B"/>
          <w:kern w:val="0"/>
          <w:sz w:val="32"/>
          <w:szCs w:val="32"/>
        </w:rPr>
        <w:t>疫</w:t>
      </w:r>
      <w:proofErr w:type="gramEnd"/>
      <w:r w:rsidRPr="002E1275">
        <w:rPr>
          <w:rFonts w:ascii="Times New Roman" w:eastAsia="仿宋_GB2312" w:hAnsi="Times New Roman"/>
          <w:color w:val="2B2B2B"/>
          <w:kern w:val="0"/>
          <w:sz w:val="32"/>
          <w:szCs w:val="32"/>
        </w:rPr>
        <w:t>保供企业、关键基础设施正常运转。</w:t>
      </w:r>
    </w:p>
    <w:p w14:paraId="05F82887" w14:textId="76C027C9" w:rsidR="002E1275" w:rsidRPr="002E1275" w:rsidRDefault="002E1275" w:rsidP="002E1275">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2E1275">
        <w:rPr>
          <w:rFonts w:ascii="Times New Roman" w:eastAsia="仿宋_GB2312" w:hAnsi="Times New Roman"/>
          <w:color w:val="2B2B2B"/>
          <w:kern w:val="0"/>
          <w:sz w:val="32"/>
          <w:szCs w:val="32"/>
        </w:rPr>
        <w:t>会议强调，要有效管</w:t>
      </w:r>
      <w:proofErr w:type="gramStart"/>
      <w:r w:rsidRPr="002E1275">
        <w:rPr>
          <w:rFonts w:ascii="Times New Roman" w:eastAsia="仿宋_GB2312" w:hAnsi="Times New Roman"/>
          <w:color w:val="2B2B2B"/>
          <w:kern w:val="0"/>
          <w:sz w:val="32"/>
          <w:szCs w:val="32"/>
        </w:rPr>
        <w:t>控重点</w:t>
      </w:r>
      <w:proofErr w:type="gramEnd"/>
      <w:r w:rsidRPr="002E1275">
        <w:rPr>
          <w:rFonts w:ascii="Times New Roman" w:eastAsia="仿宋_GB2312" w:hAnsi="Times New Roman"/>
          <w:color w:val="2B2B2B"/>
          <w:kern w:val="0"/>
          <w:sz w:val="32"/>
          <w:szCs w:val="32"/>
        </w:rPr>
        <w:t>风险，守住不发生系统性风险底线。要坚持房子是用来住的、不是用来炒的定位，支持各地从当地实际出发完善房地产政策，支持刚性和改善性住房需求，优化商品房预售资金监管，促进房地产市场平稳健康发展。要及时回应市场关切，稳步推进股票发行注册制改革，积极引入长期投资者，保持资本市场平稳运行。要促进平台经济健康发展，完成平台经济专项整改，实施常态化监管，出台支持平台经济规范健康发展的具体措施。</w:t>
      </w:r>
    </w:p>
    <w:p w14:paraId="1C378475" w14:textId="106B3C42" w:rsidR="002E1275" w:rsidRPr="002E1275" w:rsidRDefault="002E1275" w:rsidP="002E1275">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2E1275">
        <w:rPr>
          <w:rFonts w:ascii="Times New Roman" w:eastAsia="仿宋_GB2312" w:hAnsi="Times New Roman"/>
          <w:color w:val="2B2B2B"/>
          <w:kern w:val="0"/>
          <w:sz w:val="32"/>
          <w:szCs w:val="32"/>
        </w:rPr>
        <w:lastRenderedPageBreak/>
        <w:t>会议指出，要坚持办好自己的事，加快构建新发展格局，坚定不移深化供给侧结构性改革，用改革的办法解决发展中的问题，加快实现高水平科技自立自强，建设强大而有韧性的国民经济循环体系。要坚持扩大高水平对外开放，积极回应外资企业来华营商便利等诉求，稳住外贸外资基本盘。</w:t>
      </w:r>
    </w:p>
    <w:p w14:paraId="18E145F0" w14:textId="1F18D7E0" w:rsidR="002E1275" w:rsidRPr="002E1275" w:rsidRDefault="002E1275" w:rsidP="002E1275">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2E1275">
        <w:rPr>
          <w:rFonts w:ascii="Times New Roman" w:eastAsia="仿宋_GB2312" w:hAnsi="Times New Roman"/>
          <w:color w:val="2B2B2B"/>
          <w:kern w:val="0"/>
          <w:sz w:val="32"/>
          <w:szCs w:val="32"/>
        </w:rPr>
        <w:t>会议强调，各级领导干部在工作中要有</w:t>
      </w:r>
      <w:r w:rsidRPr="002E1275">
        <w:rPr>
          <w:rFonts w:ascii="Times New Roman" w:eastAsia="仿宋_GB2312" w:hAnsi="Times New Roman"/>
          <w:color w:val="2B2B2B"/>
          <w:kern w:val="0"/>
          <w:sz w:val="32"/>
          <w:szCs w:val="32"/>
        </w:rPr>
        <w:t>“</w:t>
      </w:r>
      <w:r w:rsidRPr="002E1275">
        <w:rPr>
          <w:rFonts w:ascii="Times New Roman" w:eastAsia="仿宋_GB2312" w:hAnsi="Times New Roman"/>
          <w:color w:val="2B2B2B"/>
          <w:kern w:val="0"/>
          <w:sz w:val="32"/>
          <w:szCs w:val="32"/>
        </w:rPr>
        <w:t>时时放心不下</w:t>
      </w:r>
      <w:r w:rsidRPr="002E1275">
        <w:rPr>
          <w:rFonts w:ascii="Times New Roman" w:eastAsia="仿宋_GB2312" w:hAnsi="Times New Roman"/>
          <w:color w:val="2B2B2B"/>
          <w:kern w:val="0"/>
          <w:sz w:val="32"/>
          <w:szCs w:val="32"/>
        </w:rPr>
        <w:t>”</w:t>
      </w:r>
      <w:r w:rsidRPr="002E1275">
        <w:rPr>
          <w:rFonts w:ascii="Times New Roman" w:eastAsia="仿宋_GB2312" w:hAnsi="Times New Roman"/>
          <w:color w:val="2B2B2B"/>
          <w:kern w:val="0"/>
          <w:sz w:val="32"/>
          <w:szCs w:val="32"/>
        </w:rPr>
        <w:t>的责任感，担当作为，求真务实，防止各类</w:t>
      </w:r>
      <w:r w:rsidRPr="002E1275">
        <w:rPr>
          <w:rFonts w:ascii="Times New Roman" w:eastAsia="仿宋_GB2312" w:hAnsi="Times New Roman"/>
          <w:color w:val="2B2B2B"/>
          <w:kern w:val="0"/>
          <w:sz w:val="32"/>
          <w:szCs w:val="32"/>
        </w:rPr>
        <w:t>“</w:t>
      </w:r>
      <w:r w:rsidRPr="002E1275">
        <w:rPr>
          <w:rFonts w:ascii="Times New Roman" w:eastAsia="仿宋_GB2312" w:hAnsi="Times New Roman"/>
          <w:color w:val="2B2B2B"/>
          <w:kern w:val="0"/>
          <w:sz w:val="32"/>
          <w:szCs w:val="32"/>
        </w:rPr>
        <w:t>黑天鹅</w:t>
      </w:r>
      <w:r w:rsidRPr="002E1275">
        <w:rPr>
          <w:rFonts w:ascii="Times New Roman" w:eastAsia="仿宋_GB2312" w:hAnsi="Times New Roman"/>
          <w:color w:val="2B2B2B"/>
          <w:kern w:val="0"/>
          <w:sz w:val="32"/>
          <w:szCs w:val="32"/>
        </w:rPr>
        <w:t>”</w:t>
      </w:r>
      <w:r w:rsidRPr="002E1275">
        <w:rPr>
          <w:rFonts w:ascii="Times New Roman" w:eastAsia="仿宋_GB2312" w:hAnsi="Times New Roman"/>
          <w:color w:val="2B2B2B"/>
          <w:kern w:val="0"/>
          <w:sz w:val="32"/>
          <w:szCs w:val="32"/>
        </w:rPr>
        <w:t>、</w:t>
      </w:r>
      <w:r w:rsidRPr="002E1275">
        <w:rPr>
          <w:rFonts w:ascii="Times New Roman" w:eastAsia="仿宋_GB2312" w:hAnsi="Times New Roman"/>
          <w:color w:val="2B2B2B"/>
          <w:kern w:val="0"/>
          <w:sz w:val="32"/>
          <w:szCs w:val="32"/>
        </w:rPr>
        <w:t>“</w:t>
      </w:r>
      <w:r w:rsidRPr="002E1275">
        <w:rPr>
          <w:rFonts w:ascii="Times New Roman" w:eastAsia="仿宋_GB2312" w:hAnsi="Times New Roman"/>
          <w:color w:val="2B2B2B"/>
          <w:kern w:val="0"/>
          <w:sz w:val="32"/>
          <w:szCs w:val="32"/>
        </w:rPr>
        <w:t>灰犀牛</w:t>
      </w:r>
      <w:r w:rsidRPr="002E1275">
        <w:rPr>
          <w:rFonts w:ascii="Times New Roman" w:eastAsia="仿宋_GB2312" w:hAnsi="Times New Roman"/>
          <w:color w:val="2B2B2B"/>
          <w:kern w:val="0"/>
          <w:sz w:val="32"/>
          <w:szCs w:val="32"/>
        </w:rPr>
        <w:t>”</w:t>
      </w:r>
      <w:r w:rsidRPr="002E1275">
        <w:rPr>
          <w:rFonts w:ascii="Times New Roman" w:eastAsia="仿宋_GB2312" w:hAnsi="Times New Roman"/>
          <w:color w:val="2B2B2B"/>
          <w:kern w:val="0"/>
          <w:sz w:val="32"/>
          <w:szCs w:val="32"/>
        </w:rPr>
        <w:t>事件发生。各级党委和政府要团结带领广大干部群众齐心协力、顽强拼搏，以实际行动迎接党的二十大胜利召开。</w:t>
      </w:r>
    </w:p>
    <w:p w14:paraId="1544BBF7" w14:textId="5CC846F3" w:rsidR="002E1275" w:rsidRPr="002E1275" w:rsidRDefault="002E1275" w:rsidP="002E1275">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2E1275">
        <w:rPr>
          <w:rFonts w:ascii="Times New Roman" w:eastAsia="仿宋_GB2312" w:hAnsi="Times New Roman"/>
          <w:color w:val="2B2B2B"/>
          <w:kern w:val="0"/>
          <w:sz w:val="32"/>
          <w:szCs w:val="32"/>
        </w:rPr>
        <w:t>会议指出，编制《国家</w:t>
      </w:r>
      <w:r w:rsidRPr="002E1275">
        <w:rPr>
          <w:rFonts w:ascii="Times New Roman" w:eastAsia="仿宋_GB2312" w:hAnsi="Times New Roman"/>
          <w:color w:val="2B2B2B"/>
          <w:kern w:val="0"/>
          <w:sz w:val="32"/>
          <w:szCs w:val="32"/>
        </w:rPr>
        <w:t>“</w:t>
      </w:r>
      <w:r w:rsidRPr="002E1275">
        <w:rPr>
          <w:rFonts w:ascii="Times New Roman" w:eastAsia="仿宋_GB2312" w:hAnsi="Times New Roman"/>
          <w:color w:val="2B2B2B"/>
          <w:kern w:val="0"/>
          <w:sz w:val="32"/>
          <w:szCs w:val="32"/>
        </w:rPr>
        <w:t>十四五</w:t>
      </w:r>
      <w:r w:rsidRPr="002E1275">
        <w:rPr>
          <w:rFonts w:ascii="Times New Roman" w:eastAsia="仿宋_GB2312" w:hAnsi="Times New Roman"/>
          <w:color w:val="2B2B2B"/>
          <w:kern w:val="0"/>
          <w:sz w:val="32"/>
          <w:szCs w:val="32"/>
        </w:rPr>
        <w:t>”</w:t>
      </w:r>
      <w:r w:rsidRPr="002E1275">
        <w:rPr>
          <w:rFonts w:ascii="Times New Roman" w:eastAsia="仿宋_GB2312" w:hAnsi="Times New Roman"/>
          <w:color w:val="2B2B2B"/>
          <w:kern w:val="0"/>
          <w:sz w:val="32"/>
          <w:szCs w:val="32"/>
        </w:rPr>
        <w:t>期间人才发展规划》是党中央部署的一项重要工作，是落实中央人才工作会议精神的具体举措，也是国家</w:t>
      </w:r>
      <w:r w:rsidRPr="002E1275">
        <w:rPr>
          <w:rFonts w:ascii="Times New Roman" w:eastAsia="仿宋_GB2312" w:hAnsi="Times New Roman"/>
          <w:color w:val="2B2B2B"/>
          <w:kern w:val="0"/>
          <w:sz w:val="32"/>
          <w:szCs w:val="32"/>
        </w:rPr>
        <w:t>“</w:t>
      </w:r>
      <w:r w:rsidRPr="002E1275">
        <w:rPr>
          <w:rFonts w:ascii="Times New Roman" w:eastAsia="仿宋_GB2312" w:hAnsi="Times New Roman"/>
          <w:color w:val="2B2B2B"/>
          <w:kern w:val="0"/>
          <w:sz w:val="32"/>
          <w:szCs w:val="32"/>
        </w:rPr>
        <w:t>十四五</w:t>
      </w:r>
      <w:r w:rsidRPr="002E1275">
        <w:rPr>
          <w:rFonts w:ascii="Times New Roman" w:eastAsia="仿宋_GB2312" w:hAnsi="Times New Roman"/>
          <w:color w:val="2B2B2B"/>
          <w:kern w:val="0"/>
          <w:sz w:val="32"/>
          <w:szCs w:val="32"/>
        </w:rPr>
        <w:t>”</w:t>
      </w:r>
      <w:r w:rsidRPr="002E1275">
        <w:rPr>
          <w:rFonts w:ascii="Times New Roman" w:eastAsia="仿宋_GB2312" w:hAnsi="Times New Roman"/>
          <w:color w:val="2B2B2B"/>
          <w:kern w:val="0"/>
          <w:sz w:val="32"/>
          <w:szCs w:val="32"/>
        </w:rPr>
        <w:t>规划的一项重要专项规划。要全面加强党对人才工作的领导，牢固确立人才引领发展的战略地位，全方位培养引进用好人才。</w:t>
      </w:r>
    </w:p>
    <w:p w14:paraId="08EBB9EB" w14:textId="3DD8F998" w:rsidR="002E1275" w:rsidRPr="002E1275" w:rsidRDefault="002E1275" w:rsidP="002E1275">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2E1275">
        <w:rPr>
          <w:rFonts w:ascii="Times New Roman" w:eastAsia="仿宋_GB2312" w:hAnsi="Times New Roman"/>
          <w:color w:val="2B2B2B"/>
          <w:kern w:val="0"/>
          <w:sz w:val="32"/>
          <w:szCs w:val="32"/>
        </w:rPr>
        <w:t>会议强调，要坚持重点布局、梯次推进，加快建设世界重要人才中心和创新高地。北京、上海、粤港澳大湾区要坚持高标准，努力打造</w:t>
      </w:r>
      <w:proofErr w:type="gramStart"/>
      <w:r w:rsidRPr="002E1275">
        <w:rPr>
          <w:rFonts w:ascii="Times New Roman" w:eastAsia="仿宋_GB2312" w:hAnsi="Times New Roman"/>
          <w:color w:val="2B2B2B"/>
          <w:kern w:val="0"/>
          <w:sz w:val="32"/>
          <w:szCs w:val="32"/>
        </w:rPr>
        <w:t>成创新</w:t>
      </w:r>
      <w:proofErr w:type="gramEnd"/>
      <w:r w:rsidRPr="002E1275">
        <w:rPr>
          <w:rFonts w:ascii="Times New Roman" w:eastAsia="仿宋_GB2312" w:hAnsi="Times New Roman"/>
          <w:color w:val="2B2B2B"/>
          <w:kern w:val="0"/>
          <w:sz w:val="32"/>
          <w:szCs w:val="32"/>
        </w:rPr>
        <w:t>人才高地示范区。一些高层次人才集中的中心城市要采取有力措施，着力建设吸引和集聚人才的平台，加快形成战略支点和雁阵格局。要大力培养使用战略科学家，打造大批一流科技领军人才和创新团队，造就规模宏大的青年科技人才队伍，培养大批卓越工程师。要把人才培养的着力点放在基础研究人才的支持培养上，为他们提供长期稳定的支持和保障。要深化人才</w:t>
      </w:r>
      <w:r w:rsidRPr="002E1275">
        <w:rPr>
          <w:rFonts w:ascii="Times New Roman" w:eastAsia="仿宋_GB2312" w:hAnsi="Times New Roman"/>
          <w:color w:val="2B2B2B"/>
          <w:kern w:val="0"/>
          <w:sz w:val="32"/>
          <w:szCs w:val="32"/>
        </w:rPr>
        <w:lastRenderedPageBreak/>
        <w:t>发展体制机制改革，为各类人才搭建干事创业的平台。各级党委（党组）要强化主体责任，完善党</w:t>
      </w:r>
      <w:proofErr w:type="gramStart"/>
      <w:r w:rsidRPr="002E1275">
        <w:rPr>
          <w:rFonts w:ascii="Times New Roman" w:eastAsia="仿宋_GB2312" w:hAnsi="Times New Roman"/>
          <w:color w:val="2B2B2B"/>
          <w:kern w:val="0"/>
          <w:sz w:val="32"/>
          <w:szCs w:val="32"/>
        </w:rPr>
        <w:t>管人才</w:t>
      </w:r>
      <w:proofErr w:type="gramEnd"/>
      <w:r w:rsidRPr="002E1275">
        <w:rPr>
          <w:rFonts w:ascii="Times New Roman" w:eastAsia="仿宋_GB2312" w:hAnsi="Times New Roman"/>
          <w:color w:val="2B2B2B"/>
          <w:kern w:val="0"/>
          <w:sz w:val="32"/>
          <w:szCs w:val="32"/>
        </w:rPr>
        <w:t>工作格局，统筹推进人才工作重大举措落地生效，积极为用人主体和人才排忧解难，加强对人才的政治引领和政治吸纳，引导广大</w:t>
      </w:r>
      <w:proofErr w:type="gramStart"/>
      <w:r w:rsidRPr="002E1275">
        <w:rPr>
          <w:rFonts w:ascii="Times New Roman" w:eastAsia="仿宋_GB2312" w:hAnsi="Times New Roman"/>
          <w:color w:val="2B2B2B"/>
          <w:kern w:val="0"/>
          <w:sz w:val="32"/>
          <w:szCs w:val="32"/>
        </w:rPr>
        <w:t>人才爱党报</w:t>
      </w:r>
      <w:proofErr w:type="gramEnd"/>
      <w:r w:rsidRPr="002E1275">
        <w:rPr>
          <w:rFonts w:ascii="Times New Roman" w:eastAsia="仿宋_GB2312" w:hAnsi="Times New Roman"/>
          <w:color w:val="2B2B2B"/>
          <w:kern w:val="0"/>
          <w:sz w:val="32"/>
          <w:szCs w:val="32"/>
        </w:rPr>
        <w:t>国、敬业奉献，胸怀祖国、服务人民。</w:t>
      </w:r>
    </w:p>
    <w:p w14:paraId="56480EE9" w14:textId="44C409E4" w:rsidR="002E1275" w:rsidRPr="002E1275" w:rsidRDefault="002E1275" w:rsidP="002E1275">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2E1275">
        <w:rPr>
          <w:rFonts w:ascii="Times New Roman" w:eastAsia="仿宋_GB2312" w:hAnsi="Times New Roman"/>
          <w:color w:val="2B2B2B"/>
          <w:kern w:val="0"/>
          <w:sz w:val="32"/>
          <w:szCs w:val="32"/>
        </w:rPr>
        <w:t>会议还研究了其他事项。</w:t>
      </w:r>
    </w:p>
    <w:p w14:paraId="7B6A057B" w14:textId="77777777" w:rsidR="00F814B3" w:rsidRPr="002E1275" w:rsidRDefault="00F814B3" w:rsidP="00405F63">
      <w:pPr>
        <w:widowControl/>
        <w:shd w:val="clear" w:color="auto" w:fill="FFFFFF"/>
        <w:spacing w:line="560" w:lineRule="exact"/>
        <w:ind w:firstLineChars="200" w:firstLine="640"/>
        <w:rPr>
          <w:rFonts w:ascii="Times New Roman" w:eastAsia="仿宋_GB2312" w:hAnsi="Times New Roman"/>
          <w:color w:val="2B2B2B"/>
          <w:kern w:val="0"/>
          <w:sz w:val="32"/>
          <w:szCs w:val="32"/>
        </w:rPr>
      </w:pPr>
    </w:p>
    <w:p w14:paraId="0378AEA9" w14:textId="77777777" w:rsidR="00F814B3" w:rsidRPr="000F7B27" w:rsidRDefault="00F814B3" w:rsidP="00405F63">
      <w:pPr>
        <w:widowControl/>
        <w:shd w:val="clear" w:color="auto" w:fill="FFFFFF"/>
        <w:spacing w:line="560" w:lineRule="exact"/>
        <w:ind w:firstLineChars="200" w:firstLine="640"/>
        <w:rPr>
          <w:rFonts w:ascii="Times New Roman" w:eastAsia="仿宋_GB2312" w:hAnsi="Times New Roman"/>
          <w:color w:val="2B2B2B"/>
          <w:kern w:val="0"/>
          <w:sz w:val="32"/>
          <w:szCs w:val="32"/>
        </w:rPr>
      </w:pPr>
    </w:p>
    <w:p w14:paraId="3E250AB2" w14:textId="77777777" w:rsidR="00F814B3" w:rsidRPr="000F7B27" w:rsidRDefault="00F814B3" w:rsidP="00405F63">
      <w:pPr>
        <w:widowControl/>
        <w:shd w:val="clear" w:color="auto" w:fill="FFFFFF"/>
        <w:spacing w:line="560" w:lineRule="exact"/>
        <w:ind w:firstLineChars="200" w:firstLine="640"/>
        <w:rPr>
          <w:rFonts w:ascii="Times New Roman" w:eastAsia="仿宋_GB2312" w:hAnsi="Times New Roman"/>
          <w:color w:val="2B2B2B"/>
          <w:kern w:val="0"/>
          <w:sz w:val="32"/>
          <w:szCs w:val="32"/>
        </w:rPr>
      </w:pPr>
    </w:p>
    <w:p w14:paraId="200BE3EB" w14:textId="2E1831B8" w:rsidR="00F814B3" w:rsidRPr="000F7B27" w:rsidRDefault="00F814B3" w:rsidP="0076596B">
      <w:pPr>
        <w:widowControl/>
        <w:shd w:val="clear" w:color="auto" w:fill="FFFFFF"/>
        <w:spacing w:line="560" w:lineRule="exact"/>
        <w:rPr>
          <w:rFonts w:ascii="Times New Roman" w:eastAsia="仿宋_GB2312" w:hAnsi="Times New Roman"/>
          <w:color w:val="2B2B2B"/>
          <w:kern w:val="0"/>
          <w:sz w:val="32"/>
          <w:szCs w:val="32"/>
        </w:rPr>
        <w:sectPr w:rsidR="00F814B3" w:rsidRPr="000F7B27" w:rsidSect="0078121F">
          <w:pgSz w:w="11906" w:h="16838"/>
          <w:pgMar w:top="2098" w:right="1418" w:bottom="1985" w:left="1531" w:header="851" w:footer="1134" w:gutter="0"/>
          <w:cols w:space="425"/>
          <w:docGrid w:linePitch="312"/>
        </w:sectPr>
      </w:pPr>
    </w:p>
    <w:p w14:paraId="04CD7907" w14:textId="77777777" w:rsidR="007C4D3F" w:rsidRPr="007C4D3F" w:rsidRDefault="007C4D3F" w:rsidP="0078121F">
      <w:pPr>
        <w:widowControl/>
        <w:shd w:val="clear" w:color="auto" w:fill="FFFFFF"/>
        <w:spacing w:line="560" w:lineRule="exact"/>
        <w:jc w:val="center"/>
        <w:rPr>
          <w:rFonts w:ascii="Times New Roman" w:eastAsia="方正小标宋_GBK" w:hAnsi="Times New Roman"/>
          <w:color w:val="2B2B2B"/>
          <w:kern w:val="0"/>
          <w:sz w:val="44"/>
          <w:szCs w:val="44"/>
        </w:rPr>
      </w:pPr>
      <w:r w:rsidRPr="007C4D3F">
        <w:rPr>
          <w:rFonts w:ascii="Times New Roman" w:eastAsia="方正小标宋_GBK" w:hAnsi="Times New Roman" w:hint="eastAsia"/>
          <w:color w:val="2B2B2B"/>
          <w:kern w:val="0"/>
          <w:sz w:val="44"/>
          <w:szCs w:val="44"/>
        </w:rPr>
        <w:lastRenderedPageBreak/>
        <w:t>习近平在中国人民大学考察时强调</w:t>
      </w:r>
      <w:r w:rsidRPr="007C4D3F">
        <w:rPr>
          <w:rFonts w:ascii="Times New Roman" w:eastAsia="方正小标宋_GBK" w:hAnsi="Times New Roman" w:hint="eastAsia"/>
          <w:color w:val="2B2B2B"/>
          <w:kern w:val="0"/>
          <w:sz w:val="44"/>
          <w:szCs w:val="44"/>
        </w:rPr>
        <w:t xml:space="preserve"> </w:t>
      </w:r>
      <w:r w:rsidRPr="007C4D3F">
        <w:rPr>
          <w:rFonts w:ascii="Times New Roman" w:eastAsia="方正小标宋_GBK" w:hAnsi="Times New Roman" w:hint="eastAsia"/>
          <w:color w:val="2B2B2B"/>
          <w:kern w:val="0"/>
          <w:sz w:val="44"/>
          <w:szCs w:val="44"/>
        </w:rPr>
        <w:t>坚持党的领导传承红色基因扎根中国大地</w:t>
      </w:r>
      <w:r w:rsidRPr="007C4D3F">
        <w:rPr>
          <w:rFonts w:ascii="Times New Roman" w:eastAsia="方正小标宋_GBK" w:hAnsi="Times New Roman" w:hint="eastAsia"/>
          <w:color w:val="2B2B2B"/>
          <w:kern w:val="0"/>
          <w:sz w:val="44"/>
          <w:szCs w:val="44"/>
        </w:rPr>
        <w:t xml:space="preserve"> </w:t>
      </w:r>
      <w:r w:rsidRPr="007C4D3F">
        <w:rPr>
          <w:rFonts w:ascii="Times New Roman" w:eastAsia="方正小标宋_GBK" w:hAnsi="Times New Roman" w:hint="eastAsia"/>
          <w:color w:val="2B2B2B"/>
          <w:kern w:val="0"/>
          <w:sz w:val="44"/>
          <w:szCs w:val="44"/>
        </w:rPr>
        <w:t>走出一条建设中国特色世界一流大学新路</w:t>
      </w:r>
    </w:p>
    <w:p w14:paraId="7C0FEDD9" w14:textId="74BB9416" w:rsidR="00405F63" w:rsidRPr="000F7B27" w:rsidRDefault="00405F63" w:rsidP="00405F63">
      <w:pPr>
        <w:widowControl/>
        <w:shd w:val="clear" w:color="auto" w:fill="FFFFFF"/>
        <w:spacing w:line="560" w:lineRule="exact"/>
        <w:jc w:val="center"/>
        <w:rPr>
          <w:rFonts w:ascii="Times New Roman" w:eastAsia="楷体" w:hAnsi="Times New Roman"/>
          <w:color w:val="2B2B2B"/>
          <w:kern w:val="0"/>
          <w:sz w:val="32"/>
          <w:szCs w:val="32"/>
        </w:rPr>
      </w:pPr>
      <w:r w:rsidRPr="000F7B27">
        <w:rPr>
          <w:rFonts w:ascii="Times New Roman" w:eastAsia="楷体" w:hAnsi="Times New Roman"/>
          <w:color w:val="2B2B2B"/>
          <w:kern w:val="0"/>
          <w:sz w:val="32"/>
          <w:szCs w:val="32"/>
        </w:rPr>
        <w:t>（来源：新华网，</w:t>
      </w:r>
      <w:r w:rsidRPr="000F7B27">
        <w:rPr>
          <w:rFonts w:ascii="Times New Roman" w:eastAsia="楷体" w:hAnsi="Times New Roman"/>
          <w:color w:val="2B2B2B"/>
          <w:kern w:val="0"/>
          <w:sz w:val="32"/>
          <w:szCs w:val="32"/>
        </w:rPr>
        <w:t>2022</w:t>
      </w:r>
      <w:r w:rsidRPr="000F7B27">
        <w:rPr>
          <w:rFonts w:ascii="Times New Roman" w:eastAsia="楷体" w:hAnsi="Times New Roman"/>
          <w:color w:val="2B2B2B"/>
          <w:kern w:val="0"/>
          <w:sz w:val="32"/>
          <w:szCs w:val="32"/>
        </w:rPr>
        <w:t>年</w:t>
      </w:r>
      <w:r w:rsidR="007C4D3F">
        <w:rPr>
          <w:rFonts w:ascii="Times New Roman" w:eastAsia="楷体" w:hAnsi="Times New Roman"/>
          <w:color w:val="2B2B2B"/>
          <w:kern w:val="0"/>
          <w:sz w:val="32"/>
          <w:szCs w:val="32"/>
        </w:rPr>
        <w:t>4</w:t>
      </w:r>
      <w:r w:rsidRPr="000F7B27">
        <w:rPr>
          <w:rFonts w:ascii="Times New Roman" w:eastAsia="楷体" w:hAnsi="Times New Roman"/>
          <w:color w:val="2B2B2B"/>
          <w:kern w:val="0"/>
          <w:sz w:val="32"/>
          <w:szCs w:val="32"/>
        </w:rPr>
        <w:t>月</w:t>
      </w:r>
      <w:r w:rsidR="00460982">
        <w:rPr>
          <w:rFonts w:ascii="Times New Roman" w:eastAsia="楷体" w:hAnsi="Times New Roman"/>
          <w:color w:val="2B2B2B"/>
          <w:kern w:val="0"/>
          <w:sz w:val="32"/>
          <w:szCs w:val="32"/>
        </w:rPr>
        <w:t>2</w:t>
      </w:r>
      <w:r w:rsidR="00FB5B7C">
        <w:rPr>
          <w:rFonts w:ascii="Times New Roman" w:eastAsia="楷体" w:hAnsi="Times New Roman"/>
          <w:color w:val="2B2B2B"/>
          <w:kern w:val="0"/>
          <w:sz w:val="32"/>
          <w:szCs w:val="32"/>
        </w:rPr>
        <w:t>5</w:t>
      </w:r>
      <w:r w:rsidRPr="000F7B27">
        <w:rPr>
          <w:rFonts w:ascii="Times New Roman" w:eastAsia="楷体" w:hAnsi="Times New Roman"/>
          <w:color w:val="2B2B2B"/>
          <w:kern w:val="0"/>
          <w:sz w:val="32"/>
          <w:szCs w:val="32"/>
        </w:rPr>
        <w:t>日）</w:t>
      </w:r>
    </w:p>
    <w:p w14:paraId="0A24A5FB" w14:textId="77777777" w:rsidR="00405F63" w:rsidRPr="00460982" w:rsidRDefault="00405F63" w:rsidP="00405F63">
      <w:pPr>
        <w:widowControl/>
        <w:shd w:val="clear" w:color="auto" w:fill="FFFFFF"/>
        <w:spacing w:line="560" w:lineRule="exact"/>
        <w:jc w:val="center"/>
        <w:rPr>
          <w:rFonts w:ascii="Times New Roman" w:eastAsia="楷体" w:hAnsi="Times New Roman"/>
          <w:color w:val="2B2B2B"/>
          <w:kern w:val="0"/>
          <w:sz w:val="32"/>
          <w:szCs w:val="32"/>
        </w:rPr>
      </w:pPr>
    </w:p>
    <w:p w14:paraId="333F98C9" w14:textId="77777777" w:rsidR="007C4D3F" w:rsidRPr="007C4D3F" w:rsidRDefault="007C4D3F"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7C4D3F">
        <w:rPr>
          <w:rFonts w:ascii="Times New Roman" w:eastAsia="仿宋_GB2312" w:hAnsi="Times New Roman"/>
          <w:color w:val="2B2B2B"/>
          <w:kern w:val="0"/>
          <w:sz w:val="32"/>
          <w:szCs w:val="32"/>
        </w:rPr>
        <w:t>新华社北京</w:t>
      </w:r>
      <w:r w:rsidRPr="007C4D3F">
        <w:rPr>
          <w:rFonts w:ascii="Times New Roman" w:eastAsia="仿宋_GB2312" w:hAnsi="Times New Roman"/>
          <w:color w:val="2B2B2B"/>
          <w:kern w:val="0"/>
          <w:sz w:val="32"/>
          <w:szCs w:val="32"/>
        </w:rPr>
        <w:t>4</w:t>
      </w:r>
      <w:r w:rsidRPr="007C4D3F">
        <w:rPr>
          <w:rFonts w:ascii="Times New Roman" w:eastAsia="仿宋_GB2312" w:hAnsi="Times New Roman"/>
          <w:color w:val="2B2B2B"/>
          <w:kern w:val="0"/>
          <w:sz w:val="32"/>
          <w:szCs w:val="32"/>
        </w:rPr>
        <w:t>月</w:t>
      </w:r>
      <w:r w:rsidRPr="007C4D3F">
        <w:rPr>
          <w:rFonts w:ascii="Times New Roman" w:eastAsia="仿宋_GB2312" w:hAnsi="Times New Roman"/>
          <w:color w:val="2B2B2B"/>
          <w:kern w:val="0"/>
          <w:sz w:val="32"/>
          <w:szCs w:val="32"/>
        </w:rPr>
        <w:t>25</w:t>
      </w:r>
      <w:r w:rsidRPr="007C4D3F">
        <w:rPr>
          <w:rFonts w:ascii="Times New Roman" w:eastAsia="仿宋_GB2312" w:hAnsi="Times New Roman"/>
          <w:color w:val="2B2B2B"/>
          <w:kern w:val="0"/>
          <w:sz w:val="32"/>
          <w:szCs w:val="32"/>
        </w:rPr>
        <w:t>日电</w:t>
      </w:r>
      <w:r w:rsidRPr="007C4D3F">
        <w:rPr>
          <w:rFonts w:ascii="Times New Roman" w:eastAsia="仿宋_GB2312" w:hAnsi="Times New Roman"/>
          <w:color w:val="2B2B2B"/>
          <w:kern w:val="0"/>
          <w:sz w:val="32"/>
          <w:szCs w:val="32"/>
        </w:rPr>
        <w:t xml:space="preserve"> </w:t>
      </w:r>
      <w:r w:rsidRPr="007C4D3F">
        <w:rPr>
          <w:rFonts w:ascii="Times New Roman" w:eastAsia="仿宋_GB2312" w:hAnsi="Times New Roman"/>
          <w:color w:val="2B2B2B"/>
          <w:kern w:val="0"/>
          <w:sz w:val="32"/>
          <w:szCs w:val="32"/>
        </w:rPr>
        <w:t>在五四青年节即将到来之际，中共中央总书记、国家主席、中央军委主席习近平</w:t>
      </w:r>
      <w:r w:rsidRPr="007C4D3F">
        <w:rPr>
          <w:rFonts w:ascii="Times New Roman" w:eastAsia="仿宋_GB2312" w:hAnsi="Times New Roman"/>
          <w:color w:val="2B2B2B"/>
          <w:kern w:val="0"/>
          <w:sz w:val="32"/>
          <w:szCs w:val="32"/>
        </w:rPr>
        <w:t>25</w:t>
      </w:r>
      <w:r w:rsidRPr="007C4D3F">
        <w:rPr>
          <w:rFonts w:ascii="Times New Roman" w:eastAsia="仿宋_GB2312" w:hAnsi="Times New Roman"/>
          <w:color w:val="2B2B2B"/>
          <w:kern w:val="0"/>
          <w:sz w:val="32"/>
          <w:szCs w:val="32"/>
        </w:rPr>
        <w:t>日上午来到中国人民大学考察调研。习近平代表党中央，向全国各族青年致以节日的祝贺，向中国人民大学全体师生员工、向全国广大教育工作者和青年工作者致以诚挚的问候。习近平希望全国广大青年牢记党的教诲，立志民族复兴，不负韶华，不负时代，不负人民，在青春的赛道上奋力奔跑，争取跑出当代青年的最好成绩！</w:t>
      </w:r>
    </w:p>
    <w:p w14:paraId="29D53581" w14:textId="40D940F0" w:rsidR="007C4D3F" w:rsidRPr="007C4D3F" w:rsidRDefault="007C4D3F"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7C4D3F">
        <w:rPr>
          <w:rFonts w:ascii="Times New Roman" w:eastAsia="仿宋_GB2312" w:hAnsi="Times New Roman"/>
          <w:color w:val="2B2B2B"/>
          <w:kern w:val="0"/>
          <w:sz w:val="32"/>
          <w:szCs w:val="32"/>
        </w:rPr>
        <w:t>习近平强调，</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为谁培养人、培养什么人、怎样培养人</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始终是教育的根本问题。要坚持党的领导，坚持马克思主义指导地位，坚持为党和人民事业服务，落实立德树人根本任务，传承红色基因，扎根中国大地办大学，走出一条建设中国特色、世界一流大学的新路。广大青年要做社会主义核心价值观的坚定信仰者、积极传播者、模范</w:t>
      </w:r>
      <w:proofErr w:type="gramStart"/>
      <w:r w:rsidRPr="007C4D3F">
        <w:rPr>
          <w:rFonts w:ascii="Times New Roman" w:eastAsia="仿宋_GB2312" w:hAnsi="Times New Roman"/>
          <w:color w:val="2B2B2B"/>
          <w:kern w:val="0"/>
          <w:sz w:val="32"/>
          <w:szCs w:val="32"/>
        </w:rPr>
        <w:t>践行</w:t>
      </w:r>
      <w:proofErr w:type="gramEnd"/>
      <w:r w:rsidRPr="007C4D3F">
        <w:rPr>
          <w:rFonts w:ascii="Times New Roman" w:eastAsia="仿宋_GB2312" w:hAnsi="Times New Roman"/>
          <w:color w:val="2B2B2B"/>
          <w:kern w:val="0"/>
          <w:sz w:val="32"/>
          <w:szCs w:val="32"/>
        </w:rPr>
        <w:t>者，向英雄学习、向前辈学习、向榜样学习，争做堪当民族复兴重任的时代新人，在实现中华民族伟大复兴的时代洪流中</w:t>
      </w:r>
      <w:proofErr w:type="gramStart"/>
      <w:r w:rsidRPr="007C4D3F">
        <w:rPr>
          <w:rFonts w:ascii="Times New Roman" w:eastAsia="仿宋_GB2312" w:hAnsi="Times New Roman"/>
          <w:color w:val="2B2B2B"/>
          <w:kern w:val="0"/>
          <w:sz w:val="32"/>
          <w:szCs w:val="32"/>
        </w:rPr>
        <w:t>踔</w:t>
      </w:r>
      <w:proofErr w:type="gramEnd"/>
      <w:r w:rsidRPr="007C4D3F">
        <w:rPr>
          <w:rFonts w:ascii="Times New Roman" w:eastAsia="仿宋_GB2312" w:hAnsi="Times New Roman"/>
          <w:color w:val="2B2B2B"/>
          <w:kern w:val="0"/>
          <w:sz w:val="32"/>
          <w:szCs w:val="32"/>
        </w:rPr>
        <w:t>厉奋发、勇毅前进。</w:t>
      </w:r>
    </w:p>
    <w:p w14:paraId="73727193" w14:textId="4B15DA88" w:rsidR="007C4D3F" w:rsidRPr="007C4D3F" w:rsidRDefault="007C4D3F"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7C4D3F">
        <w:rPr>
          <w:rFonts w:ascii="Times New Roman" w:eastAsia="仿宋_GB2312" w:hAnsi="Times New Roman"/>
          <w:color w:val="2B2B2B"/>
          <w:kern w:val="0"/>
          <w:sz w:val="32"/>
          <w:szCs w:val="32"/>
        </w:rPr>
        <w:t>中国人民大学是中国共产党创办的第一所新型正规大学，前身是</w:t>
      </w:r>
      <w:r w:rsidRPr="007C4D3F">
        <w:rPr>
          <w:rFonts w:ascii="Times New Roman" w:eastAsia="仿宋_GB2312" w:hAnsi="Times New Roman"/>
          <w:color w:val="2B2B2B"/>
          <w:kern w:val="0"/>
          <w:sz w:val="32"/>
          <w:szCs w:val="32"/>
        </w:rPr>
        <w:t>1937</w:t>
      </w:r>
      <w:r w:rsidRPr="007C4D3F">
        <w:rPr>
          <w:rFonts w:ascii="Times New Roman" w:eastAsia="仿宋_GB2312" w:hAnsi="Times New Roman"/>
          <w:color w:val="2B2B2B"/>
          <w:kern w:val="0"/>
          <w:sz w:val="32"/>
          <w:szCs w:val="32"/>
        </w:rPr>
        <w:t>年诞生于抗日战争烽火中的陕北公学，以及后来的华北联合大学和北方大学、华北大学，在长期的办学实践中，注重</w:t>
      </w:r>
      <w:r w:rsidRPr="007C4D3F">
        <w:rPr>
          <w:rFonts w:ascii="Times New Roman" w:eastAsia="仿宋_GB2312" w:hAnsi="Times New Roman"/>
          <w:color w:val="2B2B2B"/>
          <w:kern w:val="0"/>
          <w:sz w:val="32"/>
          <w:szCs w:val="32"/>
        </w:rPr>
        <w:lastRenderedPageBreak/>
        <w:t>人文社会科学高等教育和马克思主义教学与研究，被誉为</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我国人文社会科学高等教育领域的一面旗帜</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w:t>
      </w:r>
    </w:p>
    <w:p w14:paraId="7DF66781" w14:textId="21C572E5" w:rsidR="007C4D3F" w:rsidRPr="007C4D3F" w:rsidRDefault="007C4D3F"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7C4D3F">
        <w:rPr>
          <w:rFonts w:ascii="Times New Roman" w:eastAsia="仿宋_GB2312" w:hAnsi="Times New Roman"/>
          <w:color w:val="2B2B2B"/>
          <w:kern w:val="0"/>
          <w:sz w:val="32"/>
          <w:szCs w:val="32"/>
        </w:rPr>
        <w:t>上午</w:t>
      </w:r>
      <w:r w:rsidRPr="007C4D3F">
        <w:rPr>
          <w:rFonts w:ascii="Times New Roman" w:eastAsia="仿宋_GB2312" w:hAnsi="Times New Roman"/>
          <w:color w:val="2B2B2B"/>
          <w:kern w:val="0"/>
          <w:sz w:val="32"/>
          <w:szCs w:val="32"/>
        </w:rPr>
        <w:t>9</w:t>
      </w:r>
      <w:r w:rsidRPr="007C4D3F">
        <w:rPr>
          <w:rFonts w:ascii="Times New Roman" w:eastAsia="仿宋_GB2312" w:hAnsi="Times New Roman"/>
          <w:color w:val="2B2B2B"/>
          <w:kern w:val="0"/>
          <w:sz w:val="32"/>
          <w:szCs w:val="32"/>
        </w:rPr>
        <w:t>时</w:t>
      </w:r>
      <w:r w:rsidRPr="007C4D3F">
        <w:rPr>
          <w:rFonts w:ascii="Times New Roman" w:eastAsia="仿宋_GB2312" w:hAnsi="Times New Roman"/>
          <w:color w:val="2B2B2B"/>
          <w:kern w:val="0"/>
          <w:sz w:val="32"/>
          <w:szCs w:val="32"/>
        </w:rPr>
        <w:t>20</w:t>
      </w:r>
      <w:r w:rsidRPr="007C4D3F">
        <w:rPr>
          <w:rFonts w:ascii="Times New Roman" w:eastAsia="仿宋_GB2312" w:hAnsi="Times New Roman"/>
          <w:color w:val="2B2B2B"/>
          <w:kern w:val="0"/>
          <w:sz w:val="32"/>
          <w:szCs w:val="32"/>
        </w:rPr>
        <w:t>分许，习近平在中国人民大学党委书记张东刚、校长刘伟陪同下，首先来到立德楼，观摩</w:t>
      </w:r>
      <w:proofErr w:type="gramStart"/>
      <w:r w:rsidRPr="007C4D3F">
        <w:rPr>
          <w:rFonts w:ascii="Times New Roman" w:eastAsia="仿宋_GB2312" w:hAnsi="Times New Roman"/>
          <w:color w:val="2B2B2B"/>
          <w:kern w:val="0"/>
          <w:sz w:val="32"/>
          <w:szCs w:val="32"/>
        </w:rPr>
        <w:t>思政课</w:t>
      </w:r>
      <w:proofErr w:type="gramEnd"/>
      <w:r w:rsidRPr="007C4D3F">
        <w:rPr>
          <w:rFonts w:ascii="Times New Roman" w:eastAsia="仿宋_GB2312" w:hAnsi="Times New Roman"/>
          <w:color w:val="2B2B2B"/>
          <w:kern w:val="0"/>
          <w:sz w:val="32"/>
          <w:szCs w:val="32"/>
        </w:rPr>
        <w:t>智慧教室现场教学。习近平同青年学生一起就座，认真倾听并参与讨论，对学校立足自身优势，不断推进</w:t>
      </w:r>
      <w:proofErr w:type="gramStart"/>
      <w:r w:rsidRPr="007C4D3F">
        <w:rPr>
          <w:rFonts w:ascii="Times New Roman" w:eastAsia="仿宋_GB2312" w:hAnsi="Times New Roman"/>
          <w:color w:val="2B2B2B"/>
          <w:kern w:val="0"/>
          <w:sz w:val="32"/>
          <w:szCs w:val="32"/>
        </w:rPr>
        <w:t>思政课</w:t>
      </w:r>
      <w:proofErr w:type="gramEnd"/>
      <w:r w:rsidRPr="007C4D3F">
        <w:rPr>
          <w:rFonts w:ascii="Times New Roman" w:eastAsia="仿宋_GB2312" w:hAnsi="Times New Roman"/>
          <w:color w:val="2B2B2B"/>
          <w:kern w:val="0"/>
          <w:sz w:val="32"/>
          <w:szCs w:val="32"/>
        </w:rPr>
        <w:t>教学改革创新，打造高精尖水平</w:t>
      </w:r>
      <w:proofErr w:type="gramStart"/>
      <w:r w:rsidRPr="007C4D3F">
        <w:rPr>
          <w:rFonts w:ascii="Times New Roman" w:eastAsia="仿宋_GB2312" w:hAnsi="Times New Roman"/>
          <w:color w:val="2B2B2B"/>
          <w:kern w:val="0"/>
          <w:sz w:val="32"/>
          <w:szCs w:val="32"/>
        </w:rPr>
        <w:t>思政课</w:t>
      </w:r>
      <w:proofErr w:type="gramEnd"/>
      <w:r w:rsidRPr="007C4D3F">
        <w:rPr>
          <w:rFonts w:ascii="Times New Roman" w:eastAsia="仿宋_GB2312" w:hAnsi="Times New Roman"/>
          <w:color w:val="2B2B2B"/>
          <w:kern w:val="0"/>
          <w:sz w:val="32"/>
          <w:szCs w:val="32"/>
        </w:rPr>
        <w:t>的做法表示肯定。他强调，思想政治理论</w:t>
      </w:r>
      <w:proofErr w:type="gramStart"/>
      <w:r w:rsidRPr="007C4D3F">
        <w:rPr>
          <w:rFonts w:ascii="Times New Roman" w:eastAsia="仿宋_GB2312" w:hAnsi="Times New Roman"/>
          <w:color w:val="2B2B2B"/>
          <w:kern w:val="0"/>
          <w:sz w:val="32"/>
          <w:szCs w:val="32"/>
        </w:rPr>
        <w:t>课能否</w:t>
      </w:r>
      <w:proofErr w:type="gramEnd"/>
      <w:r w:rsidRPr="007C4D3F">
        <w:rPr>
          <w:rFonts w:ascii="Times New Roman" w:eastAsia="仿宋_GB2312" w:hAnsi="Times New Roman"/>
          <w:color w:val="2B2B2B"/>
          <w:kern w:val="0"/>
          <w:sz w:val="32"/>
          <w:szCs w:val="32"/>
        </w:rPr>
        <w:t>在立德树人中发挥应有作用，关键看重视不重视、适应不适应、做得好不好。</w:t>
      </w:r>
      <w:proofErr w:type="gramStart"/>
      <w:r w:rsidRPr="007C4D3F">
        <w:rPr>
          <w:rFonts w:ascii="Times New Roman" w:eastAsia="仿宋_GB2312" w:hAnsi="Times New Roman"/>
          <w:color w:val="2B2B2B"/>
          <w:kern w:val="0"/>
          <w:sz w:val="32"/>
          <w:szCs w:val="32"/>
        </w:rPr>
        <w:t>思政课</w:t>
      </w:r>
      <w:proofErr w:type="gramEnd"/>
      <w:r w:rsidRPr="007C4D3F">
        <w:rPr>
          <w:rFonts w:ascii="Times New Roman" w:eastAsia="仿宋_GB2312" w:hAnsi="Times New Roman"/>
          <w:color w:val="2B2B2B"/>
          <w:kern w:val="0"/>
          <w:sz w:val="32"/>
          <w:szCs w:val="32"/>
        </w:rPr>
        <w:t>的本质是讲道理，要注重方式方法，把道理讲深、讲透、讲活，老师要用心教，学生要用心悟，达到沟通心灵、启智润心、激扬斗志。青少年思想政治教育是一个接续的过程，要针对青少年成长的不同阶段，有针对性地开展思想政治教育。希望人民大学绵绵用力，久久为功，止于至善，为全国大中小学</w:t>
      </w:r>
      <w:proofErr w:type="gramStart"/>
      <w:r w:rsidRPr="007C4D3F">
        <w:rPr>
          <w:rFonts w:ascii="Times New Roman" w:eastAsia="仿宋_GB2312" w:hAnsi="Times New Roman"/>
          <w:color w:val="2B2B2B"/>
          <w:kern w:val="0"/>
          <w:sz w:val="32"/>
          <w:szCs w:val="32"/>
        </w:rPr>
        <w:t>思政课</w:t>
      </w:r>
      <w:proofErr w:type="gramEnd"/>
      <w:r w:rsidRPr="007C4D3F">
        <w:rPr>
          <w:rFonts w:ascii="Times New Roman" w:eastAsia="仿宋_GB2312" w:hAnsi="Times New Roman"/>
          <w:color w:val="2B2B2B"/>
          <w:kern w:val="0"/>
          <w:sz w:val="32"/>
          <w:szCs w:val="32"/>
        </w:rPr>
        <w:t>教学提供更多</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金课</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。也鼓励各地高校积极开展与中小学</w:t>
      </w:r>
      <w:proofErr w:type="gramStart"/>
      <w:r w:rsidRPr="007C4D3F">
        <w:rPr>
          <w:rFonts w:ascii="Times New Roman" w:eastAsia="仿宋_GB2312" w:hAnsi="Times New Roman"/>
          <w:color w:val="2B2B2B"/>
          <w:kern w:val="0"/>
          <w:sz w:val="32"/>
          <w:szCs w:val="32"/>
        </w:rPr>
        <w:t>思政课</w:t>
      </w:r>
      <w:proofErr w:type="gramEnd"/>
      <w:r w:rsidRPr="007C4D3F">
        <w:rPr>
          <w:rFonts w:ascii="Times New Roman" w:eastAsia="仿宋_GB2312" w:hAnsi="Times New Roman"/>
          <w:color w:val="2B2B2B"/>
          <w:kern w:val="0"/>
          <w:sz w:val="32"/>
          <w:szCs w:val="32"/>
        </w:rPr>
        <w:t>共建，共同推动大中小学</w:t>
      </w:r>
      <w:proofErr w:type="gramStart"/>
      <w:r w:rsidRPr="007C4D3F">
        <w:rPr>
          <w:rFonts w:ascii="Times New Roman" w:eastAsia="仿宋_GB2312" w:hAnsi="Times New Roman"/>
          <w:color w:val="2B2B2B"/>
          <w:kern w:val="0"/>
          <w:sz w:val="32"/>
          <w:szCs w:val="32"/>
        </w:rPr>
        <w:t>思政课</w:t>
      </w:r>
      <w:proofErr w:type="gramEnd"/>
      <w:r w:rsidRPr="007C4D3F">
        <w:rPr>
          <w:rFonts w:ascii="Times New Roman" w:eastAsia="仿宋_GB2312" w:hAnsi="Times New Roman"/>
          <w:color w:val="2B2B2B"/>
          <w:kern w:val="0"/>
          <w:sz w:val="32"/>
          <w:szCs w:val="32"/>
        </w:rPr>
        <w:t>一体化建设。习近平勉励同学们坚定中国特色社会主义道路自信、理论自信、制度自信、文化自信，在全面建设社会主义现代化国家新征程中勇当开路先锋、争当事业闯将。</w:t>
      </w:r>
    </w:p>
    <w:p w14:paraId="1500F5AD" w14:textId="518F936A" w:rsidR="007C4D3F" w:rsidRPr="007C4D3F" w:rsidRDefault="007C4D3F"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7C4D3F">
        <w:rPr>
          <w:rFonts w:ascii="Times New Roman" w:eastAsia="仿宋_GB2312" w:hAnsi="Times New Roman"/>
          <w:color w:val="2B2B2B"/>
          <w:kern w:val="0"/>
          <w:sz w:val="32"/>
          <w:szCs w:val="32"/>
        </w:rPr>
        <w:t>中国人民大学校史</w:t>
      </w:r>
      <w:proofErr w:type="gramStart"/>
      <w:r w:rsidRPr="007C4D3F">
        <w:rPr>
          <w:rFonts w:ascii="Times New Roman" w:eastAsia="仿宋_GB2312" w:hAnsi="Times New Roman"/>
          <w:color w:val="2B2B2B"/>
          <w:kern w:val="0"/>
          <w:sz w:val="32"/>
          <w:szCs w:val="32"/>
        </w:rPr>
        <w:t>展设立</w:t>
      </w:r>
      <w:proofErr w:type="gramEnd"/>
      <w:r w:rsidRPr="007C4D3F">
        <w:rPr>
          <w:rFonts w:ascii="Times New Roman" w:eastAsia="仿宋_GB2312" w:hAnsi="Times New Roman"/>
          <w:color w:val="2B2B2B"/>
          <w:kern w:val="0"/>
          <w:sz w:val="32"/>
          <w:szCs w:val="32"/>
        </w:rPr>
        <w:t>于学校博物馆内。习近平来到这里，详细了解学校历史沿革、建设发展和近年来教学科研成果等情况。习近平强调，中国人民大学在抗日烽火中诞生，在党的关怀下发展壮大，具有光荣的革命传统和鲜明的红色基因。一定要把这一光荣传统和红色基因传承好，守好党的这块重要阵地。要加强校</w:t>
      </w:r>
      <w:r w:rsidRPr="007C4D3F">
        <w:rPr>
          <w:rFonts w:ascii="Times New Roman" w:eastAsia="仿宋_GB2312" w:hAnsi="Times New Roman"/>
          <w:color w:val="2B2B2B"/>
          <w:kern w:val="0"/>
          <w:sz w:val="32"/>
          <w:szCs w:val="32"/>
        </w:rPr>
        <w:lastRenderedPageBreak/>
        <w:t>史资料的挖掘、整理和研究，讲好中国共产党的故事，讲好党创办人民大学的故事，激励广大师生继承优良传统，赓续红色血脉。</w:t>
      </w:r>
    </w:p>
    <w:p w14:paraId="172EA33D" w14:textId="7179DF0F" w:rsidR="007C4D3F" w:rsidRPr="007C4D3F" w:rsidRDefault="007C4D3F"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7C4D3F">
        <w:rPr>
          <w:rFonts w:ascii="Times New Roman" w:eastAsia="仿宋_GB2312" w:hAnsi="Times New Roman"/>
          <w:color w:val="2B2B2B"/>
          <w:kern w:val="0"/>
          <w:sz w:val="32"/>
          <w:szCs w:val="32"/>
        </w:rPr>
        <w:t>在博物馆门前广场上，习近平看望了老教授、老专家和中青年骨干教师代表，并同他们亲切交谈。看到老教授、老专家身体健康、精神矍铄，习近平非常高兴。他指出，中国人民大学历来是人才荟萃、名家云集的地方。老教授、老专家们为党的教育事业付出了巨大心血，</w:t>
      </w:r>
      <w:proofErr w:type="gramStart"/>
      <w:r w:rsidRPr="007C4D3F">
        <w:rPr>
          <w:rFonts w:ascii="Times New Roman" w:eastAsia="仿宋_GB2312" w:hAnsi="Times New Roman"/>
          <w:color w:val="2B2B2B"/>
          <w:kern w:val="0"/>
          <w:sz w:val="32"/>
          <w:szCs w:val="32"/>
        </w:rPr>
        <w:t>作出</w:t>
      </w:r>
      <w:proofErr w:type="gramEnd"/>
      <w:r w:rsidRPr="007C4D3F">
        <w:rPr>
          <w:rFonts w:ascii="Times New Roman" w:eastAsia="仿宋_GB2312" w:hAnsi="Times New Roman"/>
          <w:color w:val="2B2B2B"/>
          <w:kern w:val="0"/>
          <w:sz w:val="32"/>
          <w:szCs w:val="32"/>
        </w:rPr>
        <w:t>了重要贡献。希望中青年教师向老教授老专家学习，立志成为大先生，在教书育人和科研创新上不断创造新业绩。习近平强调，建设世界一流的中国特色社会主义大学，培养社会主义建设者和接班人，必须有世界一流的大师。要高度重视教师队伍建设，特别是要加强中青年教师骨干的培养，把人民大学打造成为我国人文社会科学研究和教学领域的重要人才中心和创新高地。</w:t>
      </w:r>
    </w:p>
    <w:p w14:paraId="2B2236D4" w14:textId="233AD66C" w:rsidR="007C4D3F" w:rsidRPr="007C4D3F" w:rsidRDefault="007C4D3F"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7C4D3F">
        <w:rPr>
          <w:rFonts w:ascii="Times New Roman" w:eastAsia="仿宋_GB2312" w:hAnsi="Times New Roman"/>
          <w:color w:val="2B2B2B"/>
          <w:kern w:val="0"/>
          <w:sz w:val="32"/>
          <w:szCs w:val="32"/>
        </w:rPr>
        <w:t>中国人民大学图书馆以人文社会科学学术性文献馆藏为主，有藏书</w:t>
      </w:r>
      <w:r w:rsidRPr="007C4D3F">
        <w:rPr>
          <w:rFonts w:ascii="Times New Roman" w:eastAsia="仿宋_GB2312" w:hAnsi="Times New Roman"/>
          <w:color w:val="2B2B2B"/>
          <w:kern w:val="0"/>
          <w:sz w:val="32"/>
          <w:szCs w:val="32"/>
        </w:rPr>
        <w:t>410</w:t>
      </w:r>
      <w:r w:rsidRPr="007C4D3F">
        <w:rPr>
          <w:rFonts w:ascii="Times New Roman" w:eastAsia="仿宋_GB2312" w:hAnsi="Times New Roman"/>
          <w:color w:val="2B2B2B"/>
          <w:kern w:val="0"/>
          <w:sz w:val="32"/>
          <w:szCs w:val="32"/>
        </w:rPr>
        <w:t>余万册。习近平来到这里，考察馆藏红色文献、古籍集中展示，察看现代化检索平台和复印报刊资料等数字化学术资源，听取学校加强文献古籍保护利用，促进理论研究成果转化应用等情况介绍。习近平强调，人民大学馆藏红色文献，</w:t>
      </w:r>
      <w:proofErr w:type="gramStart"/>
      <w:r w:rsidRPr="007C4D3F">
        <w:rPr>
          <w:rFonts w:ascii="Times New Roman" w:eastAsia="仿宋_GB2312" w:hAnsi="Times New Roman"/>
          <w:color w:val="2B2B2B"/>
          <w:kern w:val="0"/>
          <w:sz w:val="32"/>
          <w:szCs w:val="32"/>
        </w:rPr>
        <w:t>鉴证</w:t>
      </w:r>
      <w:proofErr w:type="gramEnd"/>
      <w:r w:rsidRPr="007C4D3F">
        <w:rPr>
          <w:rFonts w:ascii="Times New Roman" w:eastAsia="仿宋_GB2312" w:hAnsi="Times New Roman"/>
          <w:color w:val="2B2B2B"/>
          <w:kern w:val="0"/>
          <w:sz w:val="32"/>
          <w:szCs w:val="32"/>
        </w:rPr>
        <w:t>了我们党创办正规高等教育的艰辛历程，是十分宝贵的红色记忆，要精心保护好，逐步推进数字化，让更多的人受到教育、得到启迪。要运用现代科技手段加强古籍典藏的保护修复和综合利用，深入挖掘古籍蕴含的哲学思想、人文精神、价值理念、道德规范，推动中华优秀传统文化创造性转化、创新性发展。要加强学术资源</w:t>
      </w:r>
      <w:r w:rsidRPr="007C4D3F">
        <w:rPr>
          <w:rFonts w:ascii="Times New Roman" w:eastAsia="仿宋_GB2312" w:hAnsi="Times New Roman"/>
          <w:color w:val="2B2B2B"/>
          <w:kern w:val="0"/>
          <w:sz w:val="32"/>
          <w:szCs w:val="32"/>
        </w:rPr>
        <w:lastRenderedPageBreak/>
        <w:t>库建设，更好发挥学术文献信息传播、搜集、整合、编辑、拓展、共享功能，打造中国特色、世界一流的学术资源信息平台，提升国家文化软实力。</w:t>
      </w:r>
    </w:p>
    <w:p w14:paraId="4C6360F1" w14:textId="06E8782A" w:rsidR="007C4D3F" w:rsidRPr="007C4D3F" w:rsidRDefault="007C4D3F"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7C4D3F">
        <w:rPr>
          <w:rFonts w:ascii="Times New Roman" w:eastAsia="仿宋_GB2312" w:hAnsi="Times New Roman"/>
          <w:color w:val="2B2B2B"/>
          <w:kern w:val="0"/>
          <w:sz w:val="32"/>
          <w:szCs w:val="32"/>
        </w:rPr>
        <w:t>随后，习近平来到世纪馆北大厅同中国人民大学师生代表座谈。中国人民大学党委书记张东刚、</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人民教育家</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国家荣誉称号获得者高铭暄、经济学院教授赵峰、新闻学院博士生周晓辉、哲学院本科生王海蓉先后发言，现场气氛轻松热烈。</w:t>
      </w:r>
    </w:p>
    <w:p w14:paraId="01E83B47" w14:textId="58AAB2EA" w:rsidR="007C4D3F" w:rsidRPr="007C4D3F" w:rsidRDefault="007C4D3F"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7C4D3F">
        <w:rPr>
          <w:rFonts w:ascii="Times New Roman" w:eastAsia="仿宋_GB2312" w:hAnsi="Times New Roman"/>
          <w:color w:val="2B2B2B"/>
          <w:kern w:val="0"/>
          <w:sz w:val="32"/>
          <w:szCs w:val="32"/>
        </w:rPr>
        <w:t>在认真听取大家发言后，习近平发表重要讲话。他强调，我国有独特的历史、独特的文化、独特的国情，建设中国特色、世界一流大学不能跟在别人后面依样画葫芦，简单以国外大学作为标准和模式，而是要扎根中国大地，走出一条建设中国特色、世界一流大学的新路。中国人民大学从陕北公学成立之初就鲜明提出要培养</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革命的先锋队</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，到新中国成立之初提出培养</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万千建国干部</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，到改革开放新时期提出培养</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国民表率、社会栋梁</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，再到新时代提出培养</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复兴栋梁、强国先锋</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，始终不变的是</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为党育人、为国育才</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，展现了</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党办的大学让党放心、人民的大学不负人民</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的精神品格。希望中国人民大学落实立德树人根本任务，传承红色基因，让听党话、跟党走的信念成为人大师生的自觉追求。</w:t>
      </w:r>
    </w:p>
    <w:p w14:paraId="236177B4" w14:textId="0C72FB78" w:rsidR="007C4D3F" w:rsidRPr="007C4D3F" w:rsidRDefault="007C4D3F"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7C4D3F">
        <w:rPr>
          <w:rFonts w:ascii="Times New Roman" w:eastAsia="仿宋_GB2312" w:hAnsi="Times New Roman"/>
          <w:color w:val="2B2B2B"/>
          <w:kern w:val="0"/>
          <w:sz w:val="32"/>
          <w:szCs w:val="32"/>
        </w:rPr>
        <w:t>习近平指出，高校是我国哲学社会科学</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五路大军</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中的重要力量。当前，坚持和发展中国特色社会主义理论和实践提出了大量亟待解决的新问题，世界百年未有之大变局加速演进，世界进入新的动荡变革期，迫切需要回答好</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世界怎么了</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人类向何处去</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的时代之题。要坚持把马克思主义基本原理同中国具体实际相</w:t>
      </w:r>
      <w:r w:rsidRPr="007C4D3F">
        <w:rPr>
          <w:rFonts w:ascii="Times New Roman" w:eastAsia="仿宋_GB2312" w:hAnsi="Times New Roman"/>
          <w:color w:val="2B2B2B"/>
          <w:kern w:val="0"/>
          <w:sz w:val="32"/>
          <w:szCs w:val="32"/>
        </w:rPr>
        <w:lastRenderedPageBreak/>
        <w:t>结合、同中华优秀传统文化相结合，立足中华民族伟大复兴战略全局和世界百年未有之大变局，不断推进马克思主义中国化时代化。加快构建中国特色哲学社会科学，归根结底是建构中国自主的知识体系。要以中国为</w:t>
      </w:r>
      <w:proofErr w:type="gramStart"/>
      <w:r w:rsidRPr="007C4D3F">
        <w:rPr>
          <w:rFonts w:ascii="Times New Roman" w:eastAsia="仿宋_GB2312" w:hAnsi="Times New Roman"/>
          <w:color w:val="2B2B2B"/>
          <w:kern w:val="0"/>
          <w:sz w:val="32"/>
          <w:szCs w:val="32"/>
        </w:rPr>
        <w:t>观照</w:t>
      </w:r>
      <w:proofErr w:type="gramEnd"/>
      <w:r w:rsidRPr="007C4D3F">
        <w:rPr>
          <w:rFonts w:ascii="Times New Roman" w:eastAsia="仿宋_GB2312" w:hAnsi="Times New Roman"/>
          <w:color w:val="2B2B2B"/>
          <w:kern w:val="0"/>
          <w:sz w:val="32"/>
          <w:szCs w:val="32"/>
        </w:rPr>
        <w:t>、以时代为</w:t>
      </w:r>
      <w:proofErr w:type="gramStart"/>
      <w:r w:rsidRPr="007C4D3F">
        <w:rPr>
          <w:rFonts w:ascii="Times New Roman" w:eastAsia="仿宋_GB2312" w:hAnsi="Times New Roman"/>
          <w:color w:val="2B2B2B"/>
          <w:kern w:val="0"/>
          <w:sz w:val="32"/>
          <w:szCs w:val="32"/>
        </w:rPr>
        <w:t>观照</w:t>
      </w:r>
      <w:proofErr w:type="gramEnd"/>
      <w:r w:rsidRPr="007C4D3F">
        <w:rPr>
          <w:rFonts w:ascii="Times New Roman" w:eastAsia="仿宋_GB2312" w:hAnsi="Times New Roman"/>
          <w:color w:val="2B2B2B"/>
          <w:kern w:val="0"/>
          <w:sz w:val="32"/>
          <w:szCs w:val="32"/>
        </w:rPr>
        <w:t>，立足中国实际，解决中国问题，不断推动中华优秀传统文化创造性转化、创新性发展，不断推进知识创新、理论创新、方法创新，使中国特色哲学社会科学真正屹立于世界学术之林。哲学社会科学工作者要做到方向明、主义真、学问高、德行正，自觉以回答中国之问、世界之问、人民之问、时代之问为学术己任，以彰</w:t>
      </w:r>
      <w:proofErr w:type="gramStart"/>
      <w:r w:rsidRPr="007C4D3F">
        <w:rPr>
          <w:rFonts w:ascii="Times New Roman" w:eastAsia="仿宋_GB2312" w:hAnsi="Times New Roman"/>
          <w:color w:val="2B2B2B"/>
          <w:kern w:val="0"/>
          <w:sz w:val="32"/>
          <w:szCs w:val="32"/>
        </w:rPr>
        <w:t>显中国</w:t>
      </w:r>
      <w:proofErr w:type="gramEnd"/>
      <w:r w:rsidRPr="007C4D3F">
        <w:rPr>
          <w:rFonts w:ascii="Times New Roman" w:eastAsia="仿宋_GB2312" w:hAnsi="Times New Roman"/>
          <w:color w:val="2B2B2B"/>
          <w:kern w:val="0"/>
          <w:sz w:val="32"/>
          <w:szCs w:val="32"/>
        </w:rPr>
        <w:t>之路、中国之治、中国之理为思想追求，在研究解决事关党和国家全局性、根本性、关键性的重大问题上拿出真本事、取得好成果。要发挥哲学社会科学在融通中外文化、增进文明交流中的独特作用，传播中国声音、中国理论、中国思想，让世界更好读懂中国，为推动构建人类命运共同体</w:t>
      </w:r>
      <w:proofErr w:type="gramStart"/>
      <w:r w:rsidRPr="007C4D3F">
        <w:rPr>
          <w:rFonts w:ascii="Times New Roman" w:eastAsia="仿宋_GB2312" w:hAnsi="Times New Roman"/>
          <w:color w:val="2B2B2B"/>
          <w:kern w:val="0"/>
          <w:sz w:val="32"/>
          <w:szCs w:val="32"/>
        </w:rPr>
        <w:t>作出</w:t>
      </w:r>
      <w:proofErr w:type="gramEnd"/>
      <w:r w:rsidRPr="007C4D3F">
        <w:rPr>
          <w:rFonts w:ascii="Times New Roman" w:eastAsia="仿宋_GB2312" w:hAnsi="Times New Roman"/>
          <w:color w:val="2B2B2B"/>
          <w:kern w:val="0"/>
          <w:sz w:val="32"/>
          <w:szCs w:val="32"/>
        </w:rPr>
        <w:t>积极贡献。</w:t>
      </w:r>
    </w:p>
    <w:p w14:paraId="6D39EF22" w14:textId="72F5DC80" w:rsidR="007C4D3F" w:rsidRPr="007C4D3F" w:rsidRDefault="007C4D3F"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7C4D3F">
        <w:rPr>
          <w:rFonts w:ascii="Times New Roman" w:eastAsia="仿宋_GB2312" w:hAnsi="Times New Roman"/>
          <w:color w:val="2B2B2B"/>
          <w:kern w:val="0"/>
          <w:sz w:val="32"/>
          <w:szCs w:val="32"/>
        </w:rPr>
        <w:t>习近平强调，好的学校特色各不相同，但有一个共同特点，都有一支优秀教师队伍。对教师来说，想把学生培养成什么样的人，自己首先就应该成为什么样的人。培养社会主义建设者和接班人，迫切需要我们的教师既精通专业知识、做好</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经师</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，又涵养德行、成为</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人师</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，努力做精于</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传道授业解惑</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的</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经师</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和</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人师</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的统一者。教育是一门</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仁而爱人</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的事业，有爱才有责任。广大教师要严爱相济、</w:t>
      </w:r>
      <w:proofErr w:type="gramStart"/>
      <w:r w:rsidRPr="007C4D3F">
        <w:rPr>
          <w:rFonts w:ascii="Times New Roman" w:eastAsia="仿宋_GB2312" w:hAnsi="Times New Roman"/>
          <w:color w:val="2B2B2B"/>
          <w:kern w:val="0"/>
          <w:sz w:val="32"/>
          <w:szCs w:val="32"/>
        </w:rPr>
        <w:t>润己泽人</w:t>
      </w:r>
      <w:proofErr w:type="gramEnd"/>
      <w:r w:rsidRPr="007C4D3F">
        <w:rPr>
          <w:rFonts w:ascii="Times New Roman" w:eastAsia="仿宋_GB2312" w:hAnsi="Times New Roman"/>
          <w:color w:val="2B2B2B"/>
          <w:kern w:val="0"/>
          <w:sz w:val="32"/>
          <w:szCs w:val="32"/>
        </w:rPr>
        <w:t>，以人格魅力呵护学生心灵，以学术造诣开启学生智慧，把自己的温暖和情感倾注到每一个学生身上，让每一个学生都健康成长，让每一个孩子都有人生出彩的机</w:t>
      </w:r>
      <w:r w:rsidRPr="007C4D3F">
        <w:rPr>
          <w:rFonts w:ascii="Times New Roman" w:eastAsia="仿宋_GB2312" w:hAnsi="Times New Roman"/>
          <w:color w:val="2B2B2B"/>
          <w:kern w:val="0"/>
          <w:sz w:val="32"/>
          <w:szCs w:val="32"/>
        </w:rPr>
        <w:lastRenderedPageBreak/>
        <w:t>会。老师应该有言为士则、行为</w:t>
      </w:r>
      <w:proofErr w:type="gramStart"/>
      <w:r w:rsidRPr="007C4D3F">
        <w:rPr>
          <w:rFonts w:ascii="Times New Roman" w:eastAsia="仿宋_GB2312" w:hAnsi="Times New Roman"/>
          <w:color w:val="2B2B2B"/>
          <w:kern w:val="0"/>
          <w:sz w:val="32"/>
          <w:szCs w:val="32"/>
        </w:rPr>
        <w:t>世范</w:t>
      </w:r>
      <w:proofErr w:type="gramEnd"/>
      <w:r w:rsidRPr="007C4D3F">
        <w:rPr>
          <w:rFonts w:ascii="Times New Roman" w:eastAsia="仿宋_GB2312" w:hAnsi="Times New Roman"/>
          <w:color w:val="2B2B2B"/>
          <w:kern w:val="0"/>
          <w:sz w:val="32"/>
          <w:szCs w:val="32"/>
        </w:rPr>
        <w:t>的自觉，不断提高自身道德修养，以模范行为影响和带动学生，做学生为学、为事、为人的大先生，成为被社会尊重的楷模，成为世人效法的榜样。</w:t>
      </w:r>
    </w:p>
    <w:p w14:paraId="6297D4C6" w14:textId="24D7D786" w:rsidR="007C4D3F" w:rsidRPr="007C4D3F" w:rsidRDefault="007C4D3F"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7C4D3F">
        <w:rPr>
          <w:rFonts w:ascii="Times New Roman" w:eastAsia="仿宋_GB2312" w:hAnsi="Times New Roman"/>
          <w:color w:val="2B2B2B"/>
          <w:kern w:val="0"/>
          <w:sz w:val="32"/>
          <w:szCs w:val="32"/>
        </w:rPr>
        <w:t>习近平指出，立足新时代新征程，中国青年的奋斗目标和前行方向归结到一点，就是坚定不移听党话、跟党走，努力成长为堪当民族复兴重任的时代新人。希望广大青年用脚步丈量祖国大地，用眼睛发现中国精神，用耳朵倾听人民呼声，用内心感应时代脉搏，把对祖国血浓于水、与人民同呼吸共命运的情感贯穿学业全过程、</w:t>
      </w:r>
      <w:proofErr w:type="gramStart"/>
      <w:r w:rsidRPr="007C4D3F">
        <w:rPr>
          <w:rFonts w:ascii="Times New Roman" w:eastAsia="仿宋_GB2312" w:hAnsi="Times New Roman"/>
          <w:color w:val="2B2B2B"/>
          <w:kern w:val="0"/>
          <w:sz w:val="32"/>
          <w:szCs w:val="32"/>
        </w:rPr>
        <w:t>融汇</w:t>
      </w:r>
      <w:proofErr w:type="gramEnd"/>
      <w:r w:rsidRPr="007C4D3F">
        <w:rPr>
          <w:rFonts w:ascii="Times New Roman" w:eastAsia="仿宋_GB2312" w:hAnsi="Times New Roman"/>
          <w:color w:val="2B2B2B"/>
          <w:kern w:val="0"/>
          <w:sz w:val="32"/>
          <w:szCs w:val="32"/>
        </w:rPr>
        <w:t>在事业追求中。</w:t>
      </w:r>
    </w:p>
    <w:p w14:paraId="474266EE" w14:textId="0459E1A5" w:rsidR="007C4D3F" w:rsidRPr="007C4D3F" w:rsidRDefault="007C4D3F"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7C4D3F">
        <w:rPr>
          <w:rFonts w:ascii="Times New Roman" w:eastAsia="仿宋_GB2312" w:hAnsi="Times New Roman"/>
          <w:color w:val="2B2B2B"/>
          <w:kern w:val="0"/>
          <w:sz w:val="32"/>
          <w:szCs w:val="32"/>
        </w:rPr>
        <w:t>习近平离</w:t>
      </w:r>
      <w:proofErr w:type="gramStart"/>
      <w:r w:rsidRPr="007C4D3F">
        <w:rPr>
          <w:rFonts w:ascii="Times New Roman" w:eastAsia="仿宋_GB2312" w:hAnsi="Times New Roman"/>
          <w:color w:val="2B2B2B"/>
          <w:kern w:val="0"/>
          <w:sz w:val="32"/>
          <w:szCs w:val="32"/>
        </w:rPr>
        <w:t>开学校</w:t>
      </w:r>
      <w:proofErr w:type="gramEnd"/>
      <w:r w:rsidRPr="007C4D3F">
        <w:rPr>
          <w:rFonts w:ascii="Times New Roman" w:eastAsia="仿宋_GB2312" w:hAnsi="Times New Roman"/>
          <w:color w:val="2B2B2B"/>
          <w:kern w:val="0"/>
          <w:sz w:val="32"/>
          <w:szCs w:val="32"/>
        </w:rPr>
        <w:t>时，道路两旁站满了师生，大家激动地向总书记问好，齐声高呼</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青春向党、不负人民</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复兴栋梁、强国先锋</w:t>
      </w:r>
      <w:r w:rsidRPr="007C4D3F">
        <w:rPr>
          <w:rFonts w:ascii="Times New Roman" w:eastAsia="仿宋_GB2312" w:hAnsi="Times New Roman"/>
          <w:color w:val="2B2B2B"/>
          <w:kern w:val="0"/>
          <w:sz w:val="32"/>
          <w:szCs w:val="32"/>
        </w:rPr>
        <w:t>”</w:t>
      </w:r>
      <w:r w:rsidRPr="007C4D3F">
        <w:rPr>
          <w:rFonts w:ascii="Times New Roman" w:eastAsia="仿宋_GB2312" w:hAnsi="Times New Roman"/>
          <w:color w:val="2B2B2B"/>
          <w:kern w:val="0"/>
          <w:sz w:val="32"/>
          <w:szCs w:val="32"/>
        </w:rPr>
        <w:t>，习近平向大家挥手致意，掌声、欢呼声在校园内久久回荡。</w:t>
      </w:r>
    </w:p>
    <w:p w14:paraId="59738782" w14:textId="2CB1641A" w:rsidR="007C4D3F" w:rsidRPr="007C4D3F" w:rsidRDefault="007C4D3F" w:rsidP="0078121F">
      <w:pPr>
        <w:widowControl/>
        <w:shd w:val="clear" w:color="auto" w:fill="FFFFFF"/>
        <w:spacing w:line="550" w:lineRule="exact"/>
        <w:ind w:firstLineChars="200" w:firstLine="640"/>
        <w:rPr>
          <w:rFonts w:ascii="Times New Roman" w:eastAsia="仿宋_GB2312" w:hAnsi="Times New Roman"/>
          <w:color w:val="2B2B2B"/>
          <w:kern w:val="0"/>
          <w:sz w:val="32"/>
          <w:szCs w:val="32"/>
        </w:rPr>
      </w:pPr>
      <w:r w:rsidRPr="007C4D3F">
        <w:rPr>
          <w:rFonts w:ascii="Times New Roman" w:eastAsia="仿宋_GB2312" w:hAnsi="Times New Roman"/>
          <w:color w:val="2B2B2B"/>
          <w:kern w:val="0"/>
          <w:sz w:val="32"/>
          <w:szCs w:val="32"/>
        </w:rPr>
        <w:t>王沪宁、丁薛祥及中央和国家机关有关部门负责同志参加有关活动。</w:t>
      </w:r>
    </w:p>
    <w:p w14:paraId="772F16F1" w14:textId="4F8F42FF" w:rsidR="00456EEC" w:rsidRPr="007C4D3F" w:rsidRDefault="00456EEC" w:rsidP="00460982">
      <w:pPr>
        <w:widowControl/>
        <w:shd w:val="clear" w:color="auto" w:fill="FFFFFF"/>
        <w:spacing w:line="560" w:lineRule="exact"/>
        <w:ind w:firstLineChars="200" w:firstLine="640"/>
        <w:rPr>
          <w:rFonts w:ascii="Times New Roman" w:eastAsia="仿宋_GB2312" w:hAnsi="Times New Roman"/>
          <w:color w:val="2B2B2B"/>
          <w:kern w:val="0"/>
          <w:sz w:val="32"/>
          <w:szCs w:val="32"/>
        </w:rPr>
        <w:sectPr w:rsidR="00456EEC" w:rsidRPr="007C4D3F" w:rsidSect="002D5682">
          <w:footerReference w:type="even" r:id="rId16"/>
          <w:pgSz w:w="11906" w:h="16838"/>
          <w:pgMar w:top="2098" w:right="1418" w:bottom="1985" w:left="1531" w:header="851" w:footer="1134" w:gutter="0"/>
          <w:cols w:space="425"/>
          <w:docGrid w:linePitch="312"/>
        </w:sectPr>
      </w:pPr>
    </w:p>
    <w:p w14:paraId="2A29BD49" w14:textId="77777777" w:rsidR="003B6509" w:rsidRDefault="003B6509" w:rsidP="00FB5B7C">
      <w:pPr>
        <w:pStyle w:val="a8"/>
        <w:shd w:val="clear" w:color="auto" w:fill="FFFFFF"/>
        <w:spacing w:before="0" w:beforeAutospacing="0" w:after="0" w:afterAutospacing="0" w:line="560" w:lineRule="exact"/>
        <w:jc w:val="center"/>
        <w:rPr>
          <w:rFonts w:ascii="方正小标宋_GBK" w:eastAsia="方正小标宋_GBK" w:hAnsi="Times New Roman" w:cs="Times New Roman"/>
          <w:color w:val="2B2B2B"/>
          <w:sz w:val="44"/>
          <w:szCs w:val="44"/>
        </w:rPr>
      </w:pPr>
      <w:r w:rsidRPr="003B6509">
        <w:rPr>
          <w:rFonts w:ascii="方正小标宋_GBK" w:eastAsia="方正小标宋_GBK" w:hAnsi="Times New Roman" w:cs="Times New Roman" w:hint="eastAsia"/>
          <w:color w:val="2B2B2B"/>
          <w:sz w:val="44"/>
          <w:szCs w:val="44"/>
        </w:rPr>
        <w:lastRenderedPageBreak/>
        <w:t>习近平致信祝贺首届全民阅读大会举办强调 希望全社会都参与到阅读中来 形成爱读书读好书善读书的浓厚氛围</w:t>
      </w:r>
    </w:p>
    <w:p w14:paraId="26001FA5" w14:textId="2ACA3396" w:rsidR="00FB5B7C" w:rsidRPr="00FB5B7C" w:rsidRDefault="00FB5B7C" w:rsidP="00FB5B7C">
      <w:pPr>
        <w:pStyle w:val="a8"/>
        <w:shd w:val="clear" w:color="auto" w:fill="FFFFFF"/>
        <w:spacing w:before="0" w:beforeAutospacing="0" w:after="0" w:afterAutospacing="0" w:line="560" w:lineRule="exact"/>
        <w:jc w:val="center"/>
        <w:rPr>
          <w:rFonts w:ascii="楷体" w:eastAsia="楷体" w:hAnsi="楷体" w:cs="Times New Roman"/>
          <w:color w:val="2B2B2B"/>
          <w:sz w:val="32"/>
          <w:szCs w:val="32"/>
        </w:rPr>
      </w:pPr>
      <w:r>
        <w:rPr>
          <w:rFonts w:ascii="楷体" w:eastAsia="楷体" w:hAnsi="楷体" w:cs="Times New Roman" w:hint="eastAsia"/>
          <w:color w:val="2B2B2B"/>
          <w:sz w:val="32"/>
          <w:szCs w:val="32"/>
        </w:rPr>
        <w:t>（来源：新华网，2</w:t>
      </w:r>
      <w:r>
        <w:rPr>
          <w:rFonts w:ascii="楷体" w:eastAsia="楷体" w:hAnsi="楷体" w:cs="Times New Roman"/>
          <w:color w:val="2B2B2B"/>
          <w:sz w:val="32"/>
          <w:szCs w:val="32"/>
        </w:rPr>
        <w:t>022</w:t>
      </w:r>
      <w:r>
        <w:rPr>
          <w:rFonts w:ascii="楷体" w:eastAsia="楷体" w:hAnsi="楷体" w:cs="Times New Roman" w:hint="eastAsia"/>
          <w:color w:val="2B2B2B"/>
          <w:sz w:val="32"/>
          <w:szCs w:val="32"/>
        </w:rPr>
        <w:t>年4月2</w:t>
      </w:r>
      <w:r>
        <w:rPr>
          <w:rFonts w:ascii="楷体" w:eastAsia="楷体" w:hAnsi="楷体" w:cs="Times New Roman"/>
          <w:color w:val="2B2B2B"/>
          <w:sz w:val="32"/>
          <w:szCs w:val="32"/>
        </w:rPr>
        <w:t>3</w:t>
      </w:r>
      <w:r>
        <w:rPr>
          <w:rFonts w:ascii="楷体" w:eastAsia="楷体" w:hAnsi="楷体" w:cs="Times New Roman" w:hint="eastAsia"/>
          <w:color w:val="2B2B2B"/>
          <w:sz w:val="32"/>
          <w:szCs w:val="32"/>
        </w:rPr>
        <w:t>日）</w:t>
      </w:r>
    </w:p>
    <w:p w14:paraId="081099EA" w14:textId="522D3F69" w:rsidR="00D51E04" w:rsidRDefault="00D51E04" w:rsidP="0076596B">
      <w:pPr>
        <w:pStyle w:val="a8"/>
        <w:shd w:val="clear" w:color="auto" w:fill="FFFFFF"/>
        <w:spacing w:before="0" w:beforeAutospacing="0" w:after="225" w:afterAutospacing="0"/>
        <w:rPr>
          <w:rFonts w:ascii="Times New Roman" w:eastAsia="仿宋_GB2312" w:hAnsi="Times New Roman" w:cs="Times New Roman"/>
          <w:color w:val="2B2B2B"/>
          <w:sz w:val="32"/>
          <w:szCs w:val="32"/>
        </w:rPr>
      </w:pPr>
    </w:p>
    <w:p w14:paraId="7D5E4214" w14:textId="2D5BD14C" w:rsidR="003B6509" w:rsidRPr="003B6509" w:rsidRDefault="003B6509" w:rsidP="003B6509">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hint="eastAsia"/>
          <w:color w:val="2B2B2B"/>
          <w:sz w:val="32"/>
          <w:szCs w:val="32"/>
        </w:rPr>
      </w:pPr>
      <w:r w:rsidRPr="003B6509">
        <w:rPr>
          <w:rFonts w:ascii="Times New Roman" w:eastAsia="仿宋_GB2312" w:hAnsi="Times New Roman" w:cs="Times New Roman" w:hint="eastAsia"/>
          <w:color w:val="2B2B2B"/>
          <w:sz w:val="32"/>
          <w:szCs w:val="32"/>
        </w:rPr>
        <w:t>新华社北京</w:t>
      </w:r>
      <w:r w:rsidRPr="003B6509">
        <w:rPr>
          <w:rFonts w:ascii="Times New Roman" w:eastAsia="仿宋_GB2312" w:hAnsi="Times New Roman" w:cs="Times New Roman" w:hint="eastAsia"/>
          <w:color w:val="2B2B2B"/>
          <w:sz w:val="32"/>
          <w:szCs w:val="32"/>
        </w:rPr>
        <w:t>4</w:t>
      </w:r>
      <w:r w:rsidRPr="003B6509">
        <w:rPr>
          <w:rFonts w:ascii="Times New Roman" w:eastAsia="仿宋_GB2312" w:hAnsi="Times New Roman" w:cs="Times New Roman" w:hint="eastAsia"/>
          <w:color w:val="2B2B2B"/>
          <w:sz w:val="32"/>
          <w:szCs w:val="32"/>
        </w:rPr>
        <w:t>月</w:t>
      </w:r>
      <w:r w:rsidRPr="003B6509">
        <w:rPr>
          <w:rFonts w:ascii="Times New Roman" w:eastAsia="仿宋_GB2312" w:hAnsi="Times New Roman" w:cs="Times New Roman" w:hint="eastAsia"/>
          <w:color w:val="2B2B2B"/>
          <w:sz w:val="32"/>
          <w:szCs w:val="32"/>
        </w:rPr>
        <w:t>23</w:t>
      </w:r>
      <w:r w:rsidRPr="003B6509">
        <w:rPr>
          <w:rFonts w:ascii="Times New Roman" w:eastAsia="仿宋_GB2312" w:hAnsi="Times New Roman" w:cs="Times New Roman" w:hint="eastAsia"/>
          <w:color w:val="2B2B2B"/>
          <w:sz w:val="32"/>
          <w:szCs w:val="32"/>
        </w:rPr>
        <w:t>日电</w:t>
      </w:r>
      <w:r>
        <w:rPr>
          <w:rFonts w:ascii="Times New Roman" w:eastAsia="仿宋_GB2312" w:hAnsi="Times New Roman" w:cs="Times New Roman" w:hint="eastAsia"/>
          <w:color w:val="2B2B2B"/>
          <w:sz w:val="32"/>
          <w:szCs w:val="32"/>
        </w:rPr>
        <w:t xml:space="preserve"> </w:t>
      </w:r>
      <w:r w:rsidRPr="003B6509">
        <w:rPr>
          <w:rFonts w:ascii="Times New Roman" w:eastAsia="仿宋_GB2312" w:hAnsi="Times New Roman" w:cs="Times New Roman" w:hint="eastAsia"/>
          <w:color w:val="2B2B2B"/>
          <w:sz w:val="32"/>
          <w:szCs w:val="32"/>
        </w:rPr>
        <w:t>首届全民阅读大会</w:t>
      </w:r>
      <w:r w:rsidRPr="003B6509">
        <w:rPr>
          <w:rFonts w:ascii="Times New Roman" w:eastAsia="仿宋_GB2312" w:hAnsi="Times New Roman" w:cs="Times New Roman" w:hint="eastAsia"/>
          <w:color w:val="2B2B2B"/>
          <w:sz w:val="32"/>
          <w:szCs w:val="32"/>
        </w:rPr>
        <w:t>23</w:t>
      </w:r>
      <w:r w:rsidRPr="003B6509">
        <w:rPr>
          <w:rFonts w:ascii="Times New Roman" w:eastAsia="仿宋_GB2312" w:hAnsi="Times New Roman" w:cs="Times New Roman" w:hint="eastAsia"/>
          <w:color w:val="2B2B2B"/>
          <w:sz w:val="32"/>
          <w:szCs w:val="32"/>
        </w:rPr>
        <w:t>日在京开幕。中共中央总书记、国家主席、中央军委主席习近平发来贺信，表示热烈的祝贺。</w:t>
      </w:r>
    </w:p>
    <w:p w14:paraId="13A3E0FF" w14:textId="71B32283" w:rsidR="003B6509" w:rsidRPr="003B6509" w:rsidRDefault="003B6509" w:rsidP="003B6509">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hint="eastAsia"/>
          <w:color w:val="2B2B2B"/>
          <w:sz w:val="32"/>
          <w:szCs w:val="32"/>
        </w:rPr>
      </w:pPr>
      <w:r w:rsidRPr="003B6509">
        <w:rPr>
          <w:rFonts w:ascii="Times New Roman" w:eastAsia="仿宋_GB2312" w:hAnsi="Times New Roman" w:cs="Times New Roman" w:hint="eastAsia"/>
          <w:color w:val="2B2B2B"/>
          <w:sz w:val="32"/>
          <w:szCs w:val="32"/>
        </w:rPr>
        <w:t>习近平在贺信中指出，阅读是人类获取知识、启智增慧、培养道德的重要途径，可以让人得到思想启发，树立崇高理想，涵养浩然之气。中华民族自古提倡阅读，讲究格物致知、诚意正心，传承中华民族生生不息的精神，塑造中国人民自信自强的品格。</w:t>
      </w:r>
    </w:p>
    <w:p w14:paraId="145120F5" w14:textId="003FF919" w:rsidR="003B6509" w:rsidRPr="003B6509" w:rsidRDefault="003B6509" w:rsidP="003B6509">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hint="eastAsia"/>
          <w:color w:val="2B2B2B"/>
          <w:sz w:val="32"/>
          <w:szCs w:val="32"/>
        </w:rPr>
      </w:pPr>
      <w:r w:rsidRPr="003B6509">
        <w:rPr>
          <w:rFonts w:ascii="Times New Roman" w:eastAsia="仿宋_GB2312" w:hAnsi="Times New Roman" w:cs="Times New Roman" w:hint="eastAsia"/>
          <w:color w:val="2B2B2B"/>
          <w:sz w:val="32"/>
          <w:szCs w:val="32"/>
        </w:rPr>
        <w:t>习近平希望广大党员、干部带头读书学习，修身养志，增长才干；希望孩子们养成阅读习惯，快乐阅读，健康成长；希望全社会都参与到阅读中来，形成爱读书、读好书、善读书的浓厚氛围。</w:t>
      </w:r>
    </w:p>
    <w:p w14:paraId="0DD297D0" w14:textId="3143F126" w:rsidR="003B6509" w:rsidRPr="003B6509" w:rsidRDefault="003B6509" w:rsidP="003B6509">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hint="eastAsia"/>
          <w:color w:val="2B2B2B"/>
          <w:sz w:val="32"/>
          <w:szCs w:val="32"/>
        </w:rPr>
      </w:pPr>
      <w:r w:rsidRPr="003B6509">
        <w:rPr>
          <w:rFonts w:ascii="Times New Roman" w:eastAsia="仿宋_GB2312" w:hAnsi="Times New Roman" w:cs="Times New Roman" w:hint="eastAsia"/>
          <w:color w:val="2B2B2B"/>
          <w:sz w:val="32"/>
          <w:szCs w:val="32"/>
        </w:rPr>
        <w:t>开幕式上，中共中央政治局委员、中宣部部长黄坤明宣读了习近平的贺信并讲话。他说，习近平总书记的贺信，充分体现了党中央对推动全民阅读、建设书香中国的高度重视。要认真学习贯彻习近平总书记重要指示精神，加强阅读引领，涵育阅读风尚，构建覆盖城乡的阅读推广服务体系，推动全民阅读扩大覆盖、提</w:t>
      </w:r>
      <w:r w:rsidRPr="003B6509">
        <w:rPr>
          <w:rFonts w:ascii="Times New Roman" w:eastAsia="仿宋_GB2312" w:hAnsi="Times New Roman" w:cs="Times New Roman" w:hint="eastAsia"/>
          <w:color w:val="2B2B2B"/>
          <w:sz w:val="32"/>
          <w:szCs w:val="32"/>
        </w:rPr>
        <w:lastRenderedPageBreak/>
        <w:t>升品质、增强实效，以书香中国建设促进文化强国建设，为奋进新征程、建功新时代注入强大精神力量。</w:t>
      </w:r>
    </w:p>
    <w:p w14:paraId="2A688126" w14:textId="16871A12" w:rsidR="00821ED9" w:rsidRDefault="003B6509" w:rsidP="003B6509">
      <w:pPr>
        <w:pStyle w:val="a8"/>
        <w:shd w:val="clear" w:color="auto" w:fill="FFFFFF"/>
        <w:spacing w:before="0" w:beforeAutospacing="0" w:after="0" w:afterAutospacing="0" w:line="560" w:lineRule="exact"/>
        <w:ind w:firstLineChars="200" w:firstLine="640"/>
        <w:jc w:val="both"/>
        <w:rPr>
          <w:rFonts w:ascii="Times New Roman" w:eastAsia="仿宋_GB2312" w:hAnsi="Times New Roman" w:cs="Times New Roman"/>
          <w:color w:val="2B2B2B"/>
          <w:sz w:val="32"/>
          <w:szCs w:val="32"/>
        </w:rPr>
      </w:pPr>
      <w:r w:rsidRPr="003B6509">
        <w:rPr>
          <w:rFonts w:ascii="Times New Roman" w:eastAsia="仿宋_GB2312" w:hAnsi="Times New Roman" w:cs="Times New Roman" w:hint="eastAsia"/>
          <w:color w:val="2B2B2B"/>
          <w:sz w:val="32"/>
          <w:szCs w:val="32"/>
        </w:rPr>
        <w:t>首届全民阅读大会由中央宣传部（国家新闻出版署）、北京市委、北京市政府指导，中宣部出版局、北京市委宣传部主办，主题为“阅读新时代、奋进新征程”，包括系列论坛、展览展示、发布和主题活动等环节。有关部门负责同志、出版发行单位和社会组织代表、专家学者和作家读者代表等参加大会。</w:t>
      </w:r>
    </w:p>
    <w:p w14:paraId="637257C0" w14:textId="77777777" w:rsidR="00821ED9" w:rsidRPr="00821ED9" w:rsidRDefault="00821ED9" w:rsidP="00821ED9">
      <w:pPr>
        <w:pStyle w:val="a8"/>
        <w:shd w:val="clear" w:color="auto" w:fill="FFFFFF"/>
        <w:spacing w:before="0" w:beforeAutospacing="0" w:after="0" w:afterAutospacing="0" w:line="560" w:lineRule="exact"/>
        <w:ind w:firstLineChars="200" w:firstLine="640"/>
        <w:rPr>
          <w:rFonts w:ascii="Times New Roman" w:eastAsia="仿宋_GB2312" w:hAnsi="Times New Roman" w:cs="Times New Roman"/>
          <w:color w:val="2B2B2B"/>
          <w:sz w:val="32"/>
          <w:szCs w:val="32"/>
        </w:rPr>
      </w:pPr>
    </w:p>
    <w:p w14:paraId="5BAEF1F9" w14:textId="77777777" w:rsidR="0078121F" w:rsidRDefault="0078121F" w:rsidP="006560ED">
      <w:pPr>
        <w:pStyle w:val="a8"/>
        <w:shd w:val="clear" w:color="auto" w:fill="FFFFFF"/>
        <w:spacing w:before="0" w:beforeAutospacing="0" w:after="0" w:afterAutospacing="0" w:line="560" w:lineRule="exact"/>
        <w:jc w:val="center"/>
        <w:rPr>
          <w:rFonts w:ascii="方正小标宋_GBK" w:eastAsia="方正小标宋_GBK" w:hAnsi="Times New Roman" w:cs="Times New Roman"/>
          <w:color w:val="2B2B2B"/>
          <w:sz w:val="44"/>
          <w:szCs w:val="44"/>
        </w:rPr>
        <w:sectPr w:rsidR="0078121F" w:rsidSect="00B0442E">
          <w:footerReference w:type="even" r:id="rId17"/>
          <w:pgSz w:w="11906" w:h="16838"/>
          <w:pgMar w:top="2098" w:right="1474" w:bottom="1985" w:left="1588" w:header="851" w:footer="1134" w:gutter="0"/>
          <w:cols w:space="425"/>
          <w:docGrid w:linePitch="312"/>
        </w:sectPr>
      </w:pPr>
    </w:p>
    <w:p w14:paraId="2CE69396" w14:textId="63700712" w:rsidR="00FB5B7C" w:rsidRDefault="00306BC5" w:rsidP="006560ED">
      <w:pPr>
        <w:pStyle w:val="a8"/>
        <w:shd w:val="clear" w:color="auto" w:fill="FFFFFF"/>
        <w:spacing w:before="0" w:beforeAutospacing="0" w:after="0" w:afterAutospacing="0" w:line="560" w:lineRule="exact"/>
        <w:jc w:val="center"/>
        <w:rPr>
          <w:rFonts w:ascii="方正小标宋_GBK" w:eastAsia="方正小标宋_GBK" w:hAnsi="Times New Roman" w:cs="Times New Roman"/>
          <w:color w:val="2B2B2B"/>
          <w:sz w:val="44"/>
          <w:szCs w:val="44"/>
        </w:rPr>
      </w:pPr>
      <w:r>
        <w:rPr>
          <w:rFonts w:ascii="方正小标宋_GBK" w:eastAsia="方正小标宋_GBK" w:hAnsi="Times New Roman" w:cs="Times New Roman" w:hint="eastAsia"/>
          <w:noProof/>
          <w:color w:val="2B2B2B"/>
          <w:sz w:val="44"/>
          <w:szCs w:val="44"/>
          <w:lang w:val="zh-CN"/>
        </w:rPr>
        <w:lastRenderedPageBreak/>
        <mc:AlternateContent>
          <mc:Choice Requires="wps">
            <w:drawing>
              <wp:anchor distT="0" distB="0" distL="114300" distR="114300" simplePos="0" relativeHeight="251659264" behindDoc="0" locked="0" layoutInCell="1" allowOverlap="1" wp14:anchorId="5BCC325A" wp14:editId="0E9CCE88">
                <wp:simplePos x="0" y="0"/>
                <wp:positionH relativeFrom="column">
                  <wp:posOffset>4733201</wp:posOffset>
                </wp:positionH>
                <wp:positionV relativeFrom="paragraph">
                  <wp:posOffset>-1055783</wp:posOffset>
                </wp:positionV>
                <wp:extent cx="1254642" cy="744279"/>
                <wp:effectExtent l="0" t="0" r="22225" b="17780"/>
                <wp:wrapNone/>
                <wp:docPr id="1" name="文本框 1"/>
                <wp:cNvGraphicFramePr/>
                <a:graphic xmlns:a="http://schemas.openxmlformats.org/drawingml/2006/main">
                  <a:graphicData uri="http://schemas.microsoft.com/office/word/2010/wordprocessingShape">
                    <wps:wsp>
                      <wps:cNvSpPr txBox="1"/>
                      <wps:spPr>
                        <a:xfrm>
                          <a:off x="0" y="0"/>
                          <a:ext cx="1254642" cy="744279"/>
                        </a:xfrm>
                        <a:prstGeom prst="rect">
                          <a:avLst/>
                        </a:prstGeom>
                        <a:solidFill>
                          <a:schemeClr val="lt1"/>
                        </a:solidFill>
                        <a:ln w="6350">
                          <a:solidFill>
                            <a:prstClr val="black"/>
                          </a:solidFill>
                        </a:ln>
                      </wps:spPr>
                      <wps:txbx>
                        <w:txbxContent>
                          <w:p w14:paraId="362A48BB" w14:textId="43D887FD" w:rsidR="00306BC5" w:rsidRPr="0000793D" w:rsidRDefault="00773762" w:rsidP="00773762">
                            <w:pPr>
                              <w:spacing w:line="320" w:lineRule="exact"/>
                              <w:rPr>
                                <w:rFonts w:ascii="仿宋_GB2312" w:eastAsia="仿宋_GB2312" w:hint="eastAsia"/>
                                <w:spacing w:val="-11"/>
                                <w:sz w:val="24"/>
                              </w:rPr>
                            </w:pPr>
                            <w:r w:rsidRPr="0000793D">
                              <w:rPr>
                                <w:rFonts w:ascii="仿宋_GB2312" w:eastAsia="仿宋_GB2312" w:hint="eastAsia"/>
                                <w:spacing w:val="-11"/>
                                <w:sz w:val="24"/>
                              </w:rPr>
                              <w:t>习近平总书记关于总体国家安全观的重要论述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CC325A" id="_x0000_t202" coordsize="21600,21600" o:spt="202" path="m,l,21600r21600,l21600,xe">
                <v:stroke joinstyle="miter"/>
                <v:path gradientshapeok="t" o:connecttype="rect"/>
              </v:shapetype>
              <v:shape id="文本框 1" o:spid="_x0000_s1026" type="#_x0000_t202" style="position:absolute;left:0;text-align:left;margin-left:372.7pt;margin-top:-83.15pt;width:98.8pt;height:58.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" fillcolor="white [3201]" strokeweight=".5pt">
                <v:textbox>
                  <w:txbxContent>
                    <w:p w14:paraId="362A48BB" w14:textId="43D887FD" w:rsidR="00306BC5" w:rsidRPr="0000793D" w:rsidRDefault="00773762" w:rsidP="00773762">
                      <w:pPr>
                        <w:spacing w:line="320" w:lineRule="exact"/>
                        <w:rPr>
                          <w:rFonts w:ascii="仿宋_GB2312" w:eastAsia="仿宋_GB2312" w:hint="eastAsia"/>
                          <w:spacing w:val="-11"/>
                          <w:sz w:val="24"/>
                        </w:rPr>
                      </w:pPr>
                      <w:r w:rsidRPr="0000793D">
                        <w:rPr>
                          <w:rFonts w:ascii="仿宋_GB2312" w:eastAsia="仿宋_GB2312" w:hint="eastAsia"/>
                          <w:spacing w:val="-11"/>
                          <w:sz w:val="24"/>
                        </w:rPr>
                        <w:t>习近平总书记关于总体国家安全观的重要论述</w:t>
                      </w:r>
                    </w:p>
                  </w:txbxContent>
                </v:textbox>
              </v:shape>
            </w:pict>
          </mc:Fallback>
        </mc:AlternateContent>
      </w:r>
      <w:r w:rsidR="006560ED">
        <w:rPr>
          <w:rFonts w:ascii="方正小标宋_GBK" w:eastAsia="方正小标宋_GBK" w:hAnsi="Times New Roman" w:cs="Times New Roman" w:hint="eastAsia"/>
          <w:color w:val="2B2B2B"/>
          <w:sz w:val="44"/>
          <w:szCs w:val="44"/>
        </w:rPr>
        <w:t>陈文清：</w:t>
      </w:r>
      <w:r w:rsidR="006560ED" w:rsidRPr="006560ED">
        <w:rPr>
          <w:rFonts w:ascii="方正小标宋_GBK" w:eastAsia="方正小标宋_GBK" w:hAnsi="Times New Roman" w:cs="Times New Roman" w:hint="eastAsia"/>
          <w:color w:val="2B2B2B"/>
          <w:sz w:val="44"/>
          <w:szCs w:val="44"/>
        </w:rPr>
        <w:t>牢固树立和</w:t>
      </w:r>
      <w:proofErr w:type="gramStart"/>
      <w:r w:rsidR="006560ED" w:rsidRPr="006560ED">
        <w:rPr>
          <w:rFonts w:ascii="方正小标宋_GBK" w:eastAsia="方正小标宋_GBK" w:hAnsi="Times New Roman" w:cs="Times New Roman" w:hint="eastAsia"/>
          <w:color w:val="2B2B2B"/>
          <w:sz w:val="44"/>
          <w:szCs w:val="44"/>
        </w:rPr>
        <w:t>践行</w:t>
      </w:r>
      <w:proofErr w:type="gramEnd"/>
      <w:r w:rsidR="006560ED" w:rsidRPr="006560ED">
        <w:rPr>
          <w:rFonts w:ascii="方正小标宋_GBK" w:eastAsia="方正小标宋_GBK" w:hAnsi="Times New Roman" w:cs="Times New Roman" w:hint="eastAsia"/>
          <w:color w:val="2B2B2B"/>
          <w:sz w:val="44"/>
          <w:szCs w:val="44"/>
        </w:rPr>
        <w:t>总体国家安全观 谱写新时代国家安全新篇章</w:t>
      </w:r>
    </w:p>
    <w:p w14:paraId="6CAF4517" w14:textId="1BCE89EE" w:rsidR="006560ED" w:rsidRDefault="006560ED" w:rsidP="006560ED">
      <w:pPr>
        <w:pStyle w:val="a8"/>
        <w:shd w:val="clear" w:color="auto" w:fill="FFFFFF"/>
        <w:spacing w:before="0" w:beforeAutospacing="0" w:after="0" w:afterAutospacing="0" w:line="560" w:lineRule="exact"/>
        <w:jc w:val="center"/>
        <w:rPr>
          <w:rFonts w:ascii="楷体" w:eastAsia="楷体" w:hAnsi="楷体" w:cs="Times New Roman"/>
          <w:color w:val="2B2B2B"/>
          <w:sz w:val="32"/>
          <w:szCs w:val="32"/>
        </w:rPr>
      </w:pPr>
      <w:r>
        <w:rPr>
          <w:rFonts w:ascii="楷体" w:eastAsia="楷体" w:hAnsi="楷体" w:cs="Times New Roman" w:hint="eastAsia"/>
          <w:color w:val="2B2B2B"/>
          <w:sz w:val="32"/>
          <w:szCs w:val="32"/>
        </w:rPr>
        <w:t>（来源：求是网，2</w:t>
      </w:r>
      <w:r>
        <w:rPr>
          <w:rFonts w:ascii="楷体" w:eastAsia="楷体" w:hAnsi="楷体" w:cs="Times New Roman"/>
          <w:color w:val="2B2B2B"/>
          <w:sz w:val="32"/>
          <w:szCs w:val="32"/>
        </w:rPr>
        <w:t>022</w:t>
      </w:r>
      <w:r>
        <w:rPr>
          <w:rFonts w:ascii="楷体" w:eastAsia="楷体" w:hAnsi="楷体" w:cs="Times New Roman" w:hint="eastAsia"/>
          <w:color w:val="2B2B2B"/>
          <w:sz w:val="32"/>
          <w:szCs w:val="32"/>
        </w:rPr>
        <w:t>年4月</w:t>
      </w:r>
      <w:r>
        <w:rPr>
          <w:rFonts w:ascii="楷体" w:eastAsia="楷体" w:hAnsi="楷体" w:cs="Times New Roman"/>
          <w:color w:val="2B2B2B"/>
          <w:sz w:val="32"/>
          <w:szCs w:val="32"/>
        </w:rPr>
        <w:t>15</w:t>
      </w:r>
      <w:r>
        <w:rPr>
          <w:rFonts w:ascii="楷体" w:eastAsia="楷体" w:hAnsi="楷体" w:cs="Times New Roman" w:hint="eastAsia"/>
          <w:color w:val="2B2B2B"/>
          <w:sz w:val="32"/>
          <w:szCs w:val="32"/>
        </w:rPr>
        <w:t>日）</w:t>
      </w:r>
    </w:p>
    <w:p w14:paraId="24A9B242" w14:textId="1D28474D" w:rsidR="006560ED" w:rsidRDefault="006560ED" w:rsidP="006560ED">
      <w:pPr>
        <w:pStyle w:val="a8"/>
        <w:shd w:val="clear" w:color="auto" w:fill="FFFFFF"/>
        <w:spacing w:before="0" w:beforeAutospacing="0" w:after="0" w:afterAutospacing="0" w:line="560" w:lineRule="exact"/>
        <w:jc w:val="center"/>
        <w:rPr>
          <w:rFonts w:ascii="楷体" w:eastAsia="楷体" w:hAnsi="楷体" w:cs="Times New Roman"/>
          <w:color w:val="2B2B2B"/>
          <w:sz w:val="32"/>
          <w:szCs w:val="32"/>
        </w:rPr>
      </w:pPr>
    </w:p>
    <w:p w14:paraId="50565A85" w14:textId="77777777" w:rsidR="006560ED" w:rsidRPr="006560ED" w:rsidRDefault="006560ED" w:rsidP="0078121F">
      <w:pPr>
        <w:pStyle w:val="a8"/>
        <w:shd w:val="clear" w:color="auto" w:fill="FFFFFF"/>
        <w:spacing w:before="0" w:beforeAutospacing="0" w:after="0" w:afterAutospacing="0" w:line="550" w:lineRule="exact"/>
        <w:ind w:firstLineChars="200" w:firstLine="640"/>
        <w:jc w:val="both"/>
        <w:rPr>
          <w:rFonts w:ascii="仿宋_GB2312" w:eastAsia="仿宋_GB2312" w:hAnsi="楷体" w:cs="Times New Roman" w:hint="eastAsia"/>
          <w:color w:val="2B2B2B"/>
          <w:sz w:val="32"/>
          <w:szCs w:val="32"/>
        </w:rPr>
      </w:pPr>
      <w:r w:rsidRPr="006560ED">
        <w:rPr>
          <w:rFonts w:ascii="仿宋_GB2312" w:eastAsia="仿宋_GB2312" w:hAnsi="楷体" w:cs="Times New Roman" w:hint="eastAsia"/>
          <w:color w:val="2B2B2B"/>
          <w:sz w:val="32"/>
          <w:szCs w:val="32"/>
        </w:rPr>
        <w:t>2014年4月15日，习近平总书记在中央国家安全委员会第一次全体会议上，创造性提出总体国家安全观，明确坚持以人民安全为宗旨，以政治安全为根本，以经济安全为基础，以军事、文化、社会安全为保障，以促进国际安全为依托，维护各领域国家安全，构建国家安全体系，走中国特色国家安全道路。党的十九大将坚持总体国家安全观纳入新时代坚持和发展中国特色社会主义的基本方略，并写入党章，反映了全党全国人民的共同意志。总体国家安全观是我们党历史上第一个被确立为国家安全工作指导思想的重大战略思想，是习近平新时代中国特色社会主义思想的重要组成部分，是新时代国家安全工作的根本遵循和行动指南。</w:t>
      </w:r>
    </w:p>
    <w:p w14:paraId="4DD0435E" w14:textId="15B143D1" w:rsidR="006560ED" w:rsidRPr="006560ED" w:rsidRDefault="006560ED" w:rsidP="0078121F">
      <w:pPr>
        <w:pStyle w:val="a8"/>
        <w:shd w:val="clear" w:color="auto" w:fill="FFFFFF"/>
        <w:spacing w:before="0" w:beforeAutospacing="0" w:after="0" w:afterAutospacing="0" w:line="550" w:lineRule="exact"/>
        <w:ind w:firstLineChars="200" w:firstLine="640"/>
        <w:jc w:val="both"/>
        <w:rPr>
          <w:rFonts w:ascii="仿宋_GB2312" w:eastAsia="仿宋_GB2312" w:hAnsi="楷体" w:cs="Times New Roman" w:hint="eastAsia"/>
          <w:color w:val="2B2B2B"/>
          <w:sz w:val="32"/>
          <w:szCs w:val="32"/>
        </w:rPr>
      </w:pPr>
      <w:r w:rsidRPr="006560ED">
        <w:rPr>
          <w:rFonts w:ascii="仿宋_GB2312" w:eastAsia="仿宋_GB2312" w:hAnsi="楷体" w:cs="Times New Roman" w:hint="eastAsia"/>
          <w:color w:val="2B2B2B"/>
          <w:sz w:val="32"/>
          <w:szCs w:val="32"/>
        </w:rPr>
        <w:t>2022年4月15日，在习近平总书记提出总体国家安全观8周年之际，根据党中央部署，由中共中央宣传部、中央国家安全委员会办公室组织编写的《总体国家安全观学习纲要》（以下简称《纲要》）出版发行。这是党的思想理论建设的一件大事，为学习贯彻总体国家安全</w:t>
      </w:r>
      <w:proofErr w:type="gramStart"/>
      <w:r w:rsidRPr="006560ED">
        <w:rPr>
          <w:rFonts w:ascii="仿宋_GB2312" w:eastAsia="仿宋_GB2312" w:hAnsi="楷体" w:cs="Times New Roman" w:hint="eastAsia"/>
          <w:color w:val="2B2B2B"/>
          <w:sz w:val="32"/>
          <w:szCs w:val="32"/>
        </w:rPr>
        <w:t>观提供</w:t>
      </w:r>
      <w:proofErr w:type="gramEnd"/>
      <w:r w:rsidRPr="006560ED">
        <w:rPr>
          <w:rFonts w:ascii="仿宋_GB2312" w:eastAsia="仿宋_GB2312" w:hAnsi="楷体" w:cs="Times New Roman" w:hint="eastAsia"/>
          <w:color w:val="2B2B2B"/>
          <w:sz w:val="32"/>
          <w:szCs w:val="32"/>
        </w:rPr>
        <w:t>了权威辅助读物，恰逢其时、正合所需。我们要以此为契机，在广大党员干部群众中掀起学习宣传贯彻总体国家安全观的热潮，凝聚起攻坚克难、砥砺前行的强大力量，筑牢全面建设社会主义现代化国家的安全屏障。</w:t>
      </w:r>
    </w:p>
    <w:p w14:paraId="4A2F0C8E" w14:textId="567305C5" w:rsidR="006560ED" w:rsidRPr="006560ED" w:rsidRDefault="006560ED" w:rsidP="0078121F">
      <w:pPr>
        <w:pStyle w:val="a8"/>
        <w:shd w:val="clear" w:color="auto" w:fill="FFFFFF"/>
        <w:spacing w:before="0" w:beforeAutospacing="0" w:after="0" w:afterAutospacing="0" w:line="550" w:lineRule="exact"/>
        <w:ind w:firstLineChars="200" w:firstLine="640"/>
        <w:jc w:val="both"/>
        <w:rPr>
          <w:rFonts w:ascii="黑体" w:eastAsia="黑体" w:hAnsi="黑体" w:cs="Times New Roman" w:hint="eastAsia"/>
          <w:color w:val="2B2B2B"/>
          <w:sz w:val="32"/>
          <w:szCs w:val="32"/>
        </w:rPr>
      </w:pPr>
      <w:r w:rsidRPr="006560ED">
        <w:rPr>
          <w:rFonts w:ascii="黑体" w:eastAsia="黑体" w:hAnsi="黑体" w:cs="Times New Roman" w:hint="eastAsia"/>
          <w:color w:val="2B2B2B"/>
          <w:sz w:val="32"/>
          <w:szCs w:val="32"/>
        </w:rPr>
        <w:lastRenderedPageBreak/>
        <w:t>一、深刻领会总体国家安全观的重大意义和贡献</w:t>
      </w:r>
    </w:p>
    <w:p w14:paraId="78D911E0" w14:textId="5F2CD84E" w:rsidR="006560ED" w:rsidRPr="006560ED" w:rsidRDefault="006560ED" w:rsidP="0078121F">
      <w:pPr>
        <w:pStyle w:val="a8"/>
        <w:shd w:val="clear" w:color="auto" w:fill="FFFFFF"/>
        <w:spacing w:before="0" w:beforeAutospacing="0" w:after="0" w:afterAutospacing="0" w:line="550" w:lineRule="exact"/>
        <w:ind w:firstLineChars="200" w:firstLine="640"/>
        <w:jc w:val="both"/>
        <w:rPr>
          <w:rFonts w:ascii="仿宋_GB2312" w:eastAsia="仿宋_GB2312" w:hAnsi="楷体" w:cs="Times New Roman" w:hint="eastAsia"/>
          <w:color w:val="2B2B2B"/>
          <w:sz w:val="32"/>
          <w:szCs w:val="32"/>
        </w:rPr>
      </w:pPr>
      <w:r w:rsidRPr="006560ED">
        <w:rPr>
          <w:rFonts w:ascii="仿宋_GB2312" w:eastAsia="仿宋_GB2312" w:hAnsi="楷体" w:cs="Times New Roman" w:hint="eastAsia"/>
          <w:color w:val="2B2B2B"/>
          <w:sz w:val="32"/>
          <w:szCs w:val="32"/>
        </w:rPr>
        <w:t>习近平总书记指出：“这是一个需要理论而且一定能够产生理论的时代，这是一个需要思想而且一定能够产生思想的时代。”中国特色社会主义进入新时代，我国国家安全形势发生深刻复杂变化，总体国家安全观应运而生，为维护和塑造中国特色国家安全指明了前进方向，为建设一个持久和平、普遍安全的世界贡献了中国智慧和中国方案。</w:t>
      </w:r>
    </w:p>
    <w:p w14:paraId="36167661" w14:textId="7A711483" w:rsidR="006560ED" w:rsidRPr="006560ED" w:rsidRDefault="006560ED" w:rsidP="0078121F">
      <w:pPr>
        <w:pStyle w:val="a8"/>
        <w:shd w:val="clear" w:color="auto" w:fill="FFFFFF"/>
        <w:spacing w:before="0" w:beforeAutospacing="0" w:after="0" w:afterAutospacing="0" w:line="550" w:lineRule="exact"/>
        <w:ind w:firstLineChars="200" w:firstLine="643"/>
        <w:jc w:val="both"/>
        <w:rPr>
          <w:rFonts w:ascii="仿宋_GB2312" w:eastAsia="仿宋_GB2312" w:hAnsi="楷体" w:cs="Times New Roman" w:hint="eastAsia"/>
          <w:color w:val="2B2B2B"/>
          <w:sz w:val="32"/>
          <w:szCs w:val="32"/>
        </w:rPr>
      </w:pPr>
      <w:r w:rsidRPr="00E27B79">
        <w:rPr>
          <w:rFonts w:ascii="仿宋_GB2312" w:eastAsia="仿宋_GB2312" w:hAnsi="楷体" w:cs="Times New Roman" w:hint="eastAsia"/>
          <w:b/>
          <w:bCs/>
          <w:color w:val="2B2B2B"/>
          <w:sz w:val="32"/>
          <w:szCs w:val="32"/>
        </w:rPr>
        <w:t>总体国家安全观锚定了新时代国家安全的历史方位。</w:t>
      </w:r>
      <w:r w:rsidRPr="006560ED">
        <w:rPr>
          <w:rFonts w:ascii="仿宋_GB2312" w:eastAsia="仿宋_GB2312" w:hAnsi="楷体" w:cs="Times New Roman" w:hint="eastAsia"/>
          <w:color w:val="2B2B2B"/>
          <w:sz w:val="32"/>
          <w:szCs w:val="32"/>
        </w:rPr>
        <w:t>党的十八大以来，习近平总书记从人类发展大潮流、世界变化大格局、中国发展大历史的高度和视野，深刻指出世界百年未有之大变局进入加速演变期、中华民族伟大复兴进入关键时期。习近平总书记强调，“实现中华民族伟大复兴的中国梦，保证人民安居乐业，国家安全是头等大事”，“统筹发展和安全，增强忧患意识，做到居安思危，是我们党治国理政的一个重大原则”，为我们从党和国家工作全局上认识国家安全、定位国家安全、把握国家安全提供了根本指导。这一系列重大战略判断，指明了新时代国家安全所处的新的历史方位，是我们在新征程上准确识变、科学应变、主动求变的基本坐标和依据。</w:t>
      </w:r>
    </w:p>
    <w:p w14:paraId="4E326B29" w14:textId="4B560CAD" w:rsidR="006560ED" w:rsidRPr="006560ED" w:rsidRDefault="006560ED" w:rsidP="0078121F">
      <w:pPr>
        <w:pStyle w:val="a8"/>
        <w:shd w:val="clear" w:color="auto" w:fill="FFFFFF"/>
        <w:spacing w:before="0" w:beforeAutospacing="0" w:after="0" w:afterAutospacing="0" w:line="550" w:lineRule="exact"/>
        <w:ind w:firstLineChars="200" w:firstLine="643"/>
        <w:jc w:val="both"/>
        <w:rPr>
          <w:rFonts w:ascii="仿宋_GB2312" w:eastAsia="仿宋_GB2312" w:hAnsi="楷体" w:cs="Times New Roman" w:hint="eastAsia"/>
          <w:color w:val="2B2B2B"/>
          <w:sz w:val="32"/>
          <w:szCs w:val="32"/>
        </w:rPr>
      </w:pPr>
      <w:r w:rsidRPr="00E27B79">
        <w:rPr>
          <w:rFonts w:ascii="仿宋_GB2312" w:eastAsia="仿宋_GB2312" w:hAnsi="楷体" w:cs="Times New Roman" w:hint="eastAsia"/>
          <w:b/>
          <w:bCs/>
          <w:color w:val="2B2B2B"/>
          <w:sz w:val="32"/>
          <w:szCs w:val="32"/>
        </w:rPr>
        <w:t>总体国家安全</w:t>
      </w:r>
      <w:proofErr w:type="gramStart"/>
      <w:r w:rsidRPr="00E27B79">
        <w:rPr>
          <w:rFonts w:ascii="仿宋_GB2312" w:eastAsia="仿宋_GB2312" w:hAnsi="楷体" w:cs="Times New Roman" w:hint="eastAsia"/>
          <w:b/>
          <w:bCs/>
          <w:color w:val="2B2B2B"/>
          <w:sz w:val="32"/>
          <w:szCs w:val="32"/>
        </w:rPr>
        <w:t>观明确</w:t>
      </w:r>
      <w:proofErr w:type="gramEnd"/>
      <w:r w:rsidRPr="00E27B79">
        <w:rPr>
          <w:rFonts w:ascii="仿宋_GB2312" w:eastAsia="仿宋_GB2312" w:hAnsi="楷体" w:cs="Times New Roman" w:hint="eastAsia"/>
          <w:b/>
          <w:bCs/>
          <w:color w:val="2B2B2B"/>
          <w:sz w:val="32"/>
          <w:szCs w:val="32"/>
        </w:rPr>
        <w:t>了新时代国家安全的根本政治保证。</w:t>
      </w:r>
      <w:r w:rsidRPr="006560ED">
        <w:rPr>
          <w:rFonts w:ascii="仿宋_GB2312" w:eastAsia="仿宋_GB2312" w:hAnsi="楷体" w:cs="Times New Roman" w:hint="eastAsia"/>
          <w:color w:val="2B2B2B"/>
          <w:sz w:val="32"/>
          <w:szCs w:val="32"/>
        </w:rPr>
        <w:t>我们党诞生于国家内忧外患、民族危难之时，对国家安全的重要性有着刻骨铭心的认识，始终把维护国家安全工作紧紧抓在手上。习近平总书记指出，坚持党对国家安全工作的绝对领导，是新时代国家安全工作的根本政治原则，是做好国家安全工作的根本保</w:t>
      </w:r>
      <w:r w:rsidRPr="006560ED">
        <w:rPr>
          <w:rFonts w:ascii="仿宋_GB2312" w:eastAsia="仿宋_GB2312" w:hAnsi="楷体" w:cs="Times New Roman" w:hint="eastAsia"/>
          <w:color w:val="2B2B2B"/>
          <w:sz w:val="32"/>
          <w:szCs w:val="32"/>
        </w:rPr>
        <w:lastRenderedPageBreak/>
        <w:t>证。党的十八届三中全会决定成立中央国家安全委员会，目的就是更好适应我国国家安全面临的新形势新任务，建立集中统一、高效权威的国家安全体制，加强对国家安全工作的领导。在习近平总书记亲自谋划、亲自部署、亲自推动下，中央国家安全委员会成立8年以来，围绕完善国家安全领导体制，不断强化顶层设计，完善国家安全法治体系、战略体系和政策体系，建立国家安全工作协调机制和应急管理机制，推动各级党委（党组）把国家安全责任制落到实处，形成“全国一盘棋”的强大合力，开创了新时代国家安全崭新局面。</w:t>
      </w:r>
    </w:p>
    <w:p w14:paraId="7F45D663" w14:textId="38005599" w:rsidR="006560ED" w:rsidRPr="006560ED" w:rsidRDefault="006560ED" w:rsidP="0078121F">
      <w:pPr>
        <w:pStyle w:val="a8"/>
        <w:shd w:val="clear" w:color="auto" w:fill="FFFFFF"/>
        <w:spacing w:before="0" w:beforeAutospacing="0" w:after="0" w:afterAutospacing="0" w:line="550" w:lineRule="exact"/>
        <w:ind w:firstLineChars="200" w:firstLine="643"/>
        <w:jc w:val="both"/>
        <w:rPr>
          <w:rFonts w:ascii="仿宋_GB2312" w:eastAsia="仿宋_GB2312" w:hAnsi="楷体" w:cs="Times New Roman" w:hint="eastAsia"/>
          <w:color w:val="2B2B2B"/>
          <w:sz w:val="32"/>
          <w:szCs w:val="32"/>
        </w:rPr>
      </w:pPr>
      <w:r w:rsidRPr="00E27B79">
        <w:rPr>
          <w:rFonts w:ascii="仿宋_GB2312" w:eastAsia="仿宋_GB2312" w:hAnsi="楷体" w:cs="Times New Roman" w:hint="eastAsia"/>
          <w:b/>
          <w:bCs/>
          <w:color w:val="2B2B2B"/>
          <w:sz w:val="32"/>
          <w:szCs w:val="32"/>
        </w:rPr>
        <w:t>总体国家安全观开辟了新时代国家安全的前进道路。</w:t>
      </w:r>
      <w:r w:rsidRPr="006560ED">
        <w:rPr>
          <w:rFonts w:ascii="仿宋_GB2312" w:eastAsia="仿宋_GB2312" w:hAnsi="楷体" w:cs="Times New Roman" w:hint="eastAsia"/>
          <w:color w:val="2B2B2B"/>
          <w:sz w:val="32"/>
          <w:szCs w:val="32"/>
        </w:rPr>
        <w:t>方向决定前途，道路决定命运。中国特色国家安全道路，是中国特色社会主义道路在国家安全上的具体体现。党的十八大以来，习近平总书记反复强调坚持走中国特色国家安全道路。2021年11月18日，习近平总书记在主持审议《国家安全战（2021—2025年）》时明确指出，走中国特色国家安全道路，必须坚持党的绝对领导，完善集中统一、高效权威的国家安全工作领导体制，实现人民安全、政治安全、国家利益至上相统一；坚持捍卫国家主权和领土完整，维护边疆、边境、周边安定有序；坚持安全发展，推动高质量发展和高水平安全动态平衡；坚持总体战，统筹传统安全和非传统安全；坚持走和平发展道路，促进自身安全和共同安全相协调。这一重大论断，是对中国特色国家安全道路的系统性、原创性理论概括，明确了中国特色国家安全道路的重要特征，树立起指引新时代国家安全前进方向的航标。</w:t>
      </w:r>
    </w:p>
    <w:p w14:paraId="3CB2E833" w14:textId="673A1975" w:rsidR="006560ED" w:rsidRDefault="006560ED" w:rsidP="0078121F">
      <w:pPr>
        <w:pStyle w:val="a8"/>
        <w:shd w:val="clear" w:color="auto" w:fill="FFFFFF"/>
        <w:spacing w:before="0" w:beforeAutospacing="0" w:after="0" w:afterAutospacing="0" w:line="550" w:lineRule="exact"/>
        <w:ind w:firstLineChars="200" w:firstLine="643"/>
        <w:jc w:val="both"/>
        <w:rPr>
          <w:rFonts w:ascii="仿宋_GB2312" w:eastAsia="仿宋_GB2312" w:hAnsi="楷体" w:cs="Times New Roman"/>
          <w:color w:val="2B2B2B"/>
          <w:sz w:val="32"/>
          <w:szCs w:val="32"/>
        </w:rPr>
      </w:pPr>
      <w:r w:rsidRPr="00E27B79">
        <w:rPr>
          <w:rFonts w:ascii="仿宋_GB2312" w:eastAsia="仿宋_GB2312" w:hAnsi="楷体" w:cs="Times New Roman" w:hint="eastAsia"/>
          <w:b/>
          <w:bCs/>
          <w:color w:val="2B2B2B"/>
          <w:sz w:val="32"/>
          <w:szCs w:val="32"/>
        </w:rPr>
        <w:lastRenderedPageBreak/>
        <w:t>总体国家</w:t>
      </w:r>
      <w:proofErr w:type="gramStart"/>
      <w:r w:rsidRPr="00E27B79">
        <w:rPr>
          <w:rFonts w:ascii="仿宋_GB2312" w:eastAsia="仿宋_GB2312" w:hAnsi="楷体" w:cs="Times New Roman" w:hint="eastAsia"/>
          <w:b/>
          <w:bCs/>
          <w:color w:val="2B2B2B"/>
          <w:sz w:val="32"/>
          <w:szCs w:val="32"/>
        </w:rPr>
        <w:t>安全观彰显</w:t>
      </w:r>
      <w:proofErr w:type="gramEnd"/>
      <w:r w:rsidRPr="00E27B79">
        <w:rPr>
          <w:rFonts w:ascii="仿宋_GB2312" w:eastAsia="仿宋_GB2312" w:hAnsi="楷体" w:cs="Times New Roman" w:hint="eastAsia"/>
          <w:b/>
          <w:bCs/>
          <w:color w:val="2B2B2B"/>
          <w:sz w:val="32"/>
          <w:szCs w:val="32"/>
        </w:rPr>
        <w:t>了新时代国家安全的大国担当。</w:t>
      </w:r>
      <w:r w:rsidRPr="006560ED">
        <w:rPr>
          <w:rFonts w:ascii="仿宋_GB2312" w:eastAsia="仿宋_GB2312" w:hAnsi="楷体" w:cs="Times New Roman" w:hint="eastAsia"/>
          <w:color w:val="2B2B2B"/>
          <w:sz w:val="32"/>
          <w:szCs w:val="32"/>
        </w:rPr>
        <w:t>当前，人类社会面临的治理赤字、信任赤字、发展赤字、和平赤字有增无减，传统安全和非传统安全问题复杂交织，安全问题的联动性、跨国性、多样性更加突出，建设持久和平、普遍安全的世界任重道远。总体国家安全观高举构建人类命运共同体旗帜，推动构建相互尊重、公平正义、合作共赢的新型国际关系，坚决反对霸权主义、强权政治，为引领国家间关系提供了新思想、新模式；树立共同、综合、合作、可持续的全球安全观，坚持通过和平方式解决问题和争端，同各国合力应对气候变化、恐怖主义、网络安全、公共卫生、难民等非传统安全挑战，为推动解决地区热点和全球性安全问题发挥了建设性作用；坚持共商共建共享，推动“一带一路”快速成长为开放包容的国际合作平台、各方普遍欢迎的全球公共产品，为促进世界共同发展、以可持续发展促进可持续安全提供了更多合作契机。今年2月以来爆发的俄罗斯和乌克兰冲突，再一次证明安全是不可分割的，实现长治久安需要照顾各方合理安全关切，搞集团对抗、谋求绝对安全只会带来不安全的后果。</w:t>
      </w:r>
    </w:p>
    <w:p w14:paraId="3AEF93D1" w14:textId="74E65D5E" w:rsidR="00E27B79" w:rsidRPr="00E27B79" w:rsidRDefault="00E27B79" w:rsidP="0078121F">
      <w:pPr>
        <w:pStyle w:val="a8"/>
        <w:shd w:val="clear" w:color="auto" w:fill="FFFFFF"/>
        <w:spacing w:before="0" w:beforeAutospacing="0" w:after="0" w:afterAutospacing="0" w:line="550" w:lineRule="exact"/>
        <w:ind w:firstLineChars="200" w:firstLine="643"/>
        <w:jc w:val="both"/>
        <w:rPr>
          <w:rFonts w:ascii="仿宋_GB2312" w:eastAsia="仿宋_GB2312" w:hAnsi="楷体" w:cs="Times New Roman" w:hint="eastAsia"/>
          <w:color w:val="2B2B2B"/>
          <w:sz w:val="32"/>
          <w:szCs w:val="32"/>
        </w:rPr>
      </w:pPr>
      <w:r w:rsidRPr="00E27B79">
        <w:rPr>
          <w:rFonts w:ascii="仿宋_GB2312" w:eastAsia="仿宋_GB2312" w:hAnsi="楷体" w:cs="Times New Roman" w:hint="eastAsia"/>
          <w:b/>
          <w:bCs/>
          <w:color w:val="2B2B2B"/>
          <w:sz w:val="32"/>
          <w:szCs w:val="32"/>
        </w:rPr>
        <w:t>总体国家安全观指引新时代国家安全取得历史性成就。</w:t>
      </w:r>
      <w:r w:rsidRPr="006560ED">
        <w:rPr>
          <w:rFonts w:ascii="仿宋_GB2312" w:eastAsia="仿宋_GB2312" w:hAnsi="楷体" w:cs="Times New Roman" w:hint="eastAsia"/>
          <w:color w:val="2B2B2B"/>
          <w:sz w:val="32"/>
          <w:szCs w:val="32"/>
        </w:rPr>
        <w:t>党的</w:t>
      </w:r>
    </w:p>
    <w:p w14:paraId="50828705" w14:textId="5A22676B" w:rsidR="006560ED" w:rsidRPr="006560ED" w:rsidRDefault="006560ED" w:rsidP="0078121F">
      <w:pPr>
        <w:pStyle w:val="a8"/>
        <w:shd w:val="clear" w:color="auto" w:fill="FFFFFF"/>
        <w:spacing w:before="0" w:beforeAutospacing="0" w:after="0" w:afterAutospacing="0" w:line="550" w:lineRule="exact"/>
        <w:jc w:val="both"/>
        <w:rPr>
          <w:rFonts w:ascii="仿宋_GB2312" w:eastAsia="仿宋_GB2312" w:hAnsi="楷体" w:cs="Times New Roman" w:hint="eastAsia"/>
          <w:color w:val="2B2B2B"/>
          <w:sz w:val="32"/>
          <w:szCs w:val="32"/>
        </w:rPr>
      </w:pPr>
      <w:r w:rsidRPr="006560ED">
        <w:rPr>
          <w:rFonts w:ascii="仿宋_GB2312" w:eastAsia="仿宋_GB2312" w:hAnsi="楷体" w:cs="Times New Roman" w:hint="eastAsia"/>
          <w:color w:val="2B2B2B"/>
          <w:sz w:val="32"/>
          <w:szCs w:val="32"/>
        </w:rPr>
        <w:t>十八大以来，在以习近平同志为核心的党中央坚强领导下，国家安全得到全面加强，实现了从分散到集中、迟缓到高效、被动到主动的历史性变革。国家安全体系基本形成，国家安全能力显著提升，人民防线更加巩固，全民国家安全意识显著增强。坚定维护政权安全、制度安全、意识形态安全，顶住和反击外部极端打</w:t>
      </w:r>
      <w:r w:rsidRPr="006560ED">
        <w:rPr>
          <w:rFonts w:ascii="仿宋_GB2312" w:eastAsia="仿宋_GB2312" w:hAnsi="楷体" w:cs="Times New Roman" w:hint="eastAsia"/>
          <w:color w:val="2B2B2B"/>
          <w:sz w:val="32"/>
          <w:szCs w:val="32"/>
        </w:rPr>
        <w:lastRenderedPageBreak/>
        <w:t>压遏制，推动香港局势实现由乱到</w:t>
      </w:r>
      <w:proofErr w:type="gramStart"/>
      <w:r w:rsidRPr="006560ED">
        <w:rPr>
          <w:rFonts w:ascii="仿宋_GB2312" w:eastAsia="仿宋_GB2312" w:hAnsi="楷体" w:cs="Times New Roman" w:hint="eastAsia"/>
          <w:color w:val="2B2B2B"/>
          <w:sz w:val="32"/>
          <w:szCs w:val="32"/>
        </w:rPr>
        <w:t>治重大</w:t>
      </w:r>
      <w:proofErr w:type="gramEnd"/>
      <w:r w:rsidRPr="006560ED">
        <w:rPr>
          <w:rFonts w:ascii="仿宋_GB2312" w:eastAsia="仿宋_GB2312" w:hAnsi="楷体" w:cs="Times New Roman" w:hint="eastAsia"/>
          <w:color w:val="2B2B2B"/>
          <w:sz w:val="32"/>
          <w:szCs w:val="32"/>
        </w:rPr>
        <w:t>转折，深入开展涉台、涉疆、涉藏、涉海等斗争，稳步推进兴边富民、</w:t>
      </w:r>
      <w:proofErr w:type="gramStart"/>
      <w:r w:rsidRPr="006560ED">
        <w:rPr>
          <w:rFonts w:ascii="仿宋_GB2312" w:eastAsia="仿宋_GB2312" w:hAnsi="楷体" w:cs="Times New Roman" w:hint="eastAsia"/>
          <w:color w:val="2B2B2B"/>
          <w:sz w:val="32"/>
          <w:szCs w:val="32"/>
        </w:rPr>
        <w:t>稳边固边</w:t>
      </w:r>
      <w:proofErr w:type="gramEnd"/>
      <w:r w:rsidRPr="006560ED">
        <w:rPr>
          <w:rFonts w:ascii="仿宋_GB2312" w:eastAsia="仿宋_GB2312" w:hAnsi="楷体" w:cs="Times New Roman" w:hint="eastAsia"/>
          <w:color w:val="2B2B2B"/>
          <w:sz w:val="32"/>
          <w:szCs w:val="32"/>
        </w:rPr>
        <w:t>，妥善处置周边安全风险，反渗透反恐怖反分裂斗争卓有成效。把</w:t>
      </w:r>
      <w:proofErr w:type="gramStart"/>
      <w:r w:rsidRPr="006560ED">
        <w:rPr>
          <w:rFonts w:ascii="仿宋_GB2312" w:eastAsia="仿宋_GB2312" w:hAnsi="楷体" w:cs="Times New Roman" w:hint="eastAsia"/>
          <w:color w:val="2B2B2B"/>
          <w:sz w:val="32"/>
          <w:szCs w:val="32"/>
        </w:rPr>
        <w:t>安全发展</w:t>
      </w:r>
      <w:proofErr w:type="gramEnd"/>
      <w:r w:rsidRPr="006560ED">
        <w:rPr>
          <w:rFonts w:ascii="仿宋_GB2312" w:eastAsia="仿宋_GB2312" w:hAnsi="楷体" w:cs="Times New Roman" w:hint="eastAsia"/>
          <w:color w:val="2B2B2B"/>
          <w:sz w:val="32"/>
          <w:szCs w:val="32"/>
        </w:rPr>
        <w:t>贯穿国家发展各领域全过程，防控经济金融风险取得重大进展，关键核心技术攻关取得重要进展，扫黑除恶专项斗争取得胜利，生态环境保护发生历史性、转折性、全局性变化，妥善应对重大自然灾害，统筹疫情防控和经济社会发展，网络、数据、人工智能、生物、太空、深海、极地等新型领域安全能力持续增强，有力应对海外利益风险挑战。国家主权、安全、发展利益得到全面维护，社会大局保持长期稳定，我国成为世界上最有安全感的国家之一。</w:t>
      </w:r>
    </w:p>
    <w:p w14:paraId="4288E078" w14:textId="1676724E" w:rsidR="006560ED" w:rsidRPr="006560ED" w:rsidRDefault="006560ED" w:rsidP="0078121F">
      <w:pPr>
        <w:pStyle w:val="a8"/>
        <w:shd w:val="clear" w:color="auto" w:fill="FFFFFF"/>
        <w:spacing w:before="0" w:beforeAutospacing="0" w:after="0" w:afterAutospacing="0" w:line="550" w:lineRule="exact"/>
        <w:ind w:firstLineChars="200" w:firstLine="640"/>
        <w:jc w:val="both"/>
        <w:rPr>
          <w:rFonts w:ascii="仿宋_GB2312" w:eastAsia="仿宋_GB2312" w:hAnsi="楷体" w:cs="Times New Roman" w:hint="eastAsia"/>
          <w:color w:val="2B2B2B"/>
          <w:sz w:val="32"/>
          <w:szCs w:val="32"/>
        </w:rPr>
      </w:pPr>
      <w:r w:rsidRPr="006560ED">
        <w:rPr>
          <w:rFonts w:ascii="仿宋_GB2312" w:eastAsia="仿宋_GB2312" w:hAnsi="楷体" w:cs="Times New Roman" w:hint="eastAsia"/>
          <w:color w:val="2B2B2B"/>
          <w:sz w:val="32"/>
          <w:szCs w:val="32"/>
        </w:rPr>
        <w:t>在我们党和国家历史上，越是国家和民族处于重大关头，就越需要发挥思想理论的引领作用。总体国家安全观作为新时代坚持和发展中国特色社会主义的基本方略之一，具有重大理论意义、历史意义、时代意义和实践意义。《纲要》全面反映习近平新时代中国特色社会主义思想在国家安全方面的原创性贡献，系统阐释总体国家安全观的基本精神、基本内容、基本方法、基本要求，对牢固树立总体国家安全观在国家安全工作中的指导地位，发挥在认识上统一思想、凝聚共识，在行动上增强自信、激励实干的作用，意义重大。我们要增强学习《纲要》、宣传《纲要》、阐释《纲要》的自觉性和坚定性，切实将《纲要》的学习领会转化为</w:t>
      </w:r>
      <w:proofErr w:type="gramStart"/>
      <w:r w:rsidRPr="006560ED">
        <w:rPr>
          <w:rFonts w:ascii="仿宋_GB2312" w:eastAsia="仿宋_GB2312" w:hAnsi="楷体" w:cs="Times New Roman" w:hint="eastAsia"/>
          <w:color w:val="2B2B2B"/>
          <w:sz w:val="32"/>
          <w:szCs w:val="32"/>
        </w:rPr>
        <w:t>践行</w:t>
      </w:r>
      <w:proofErr w:type="gramEnd"/>
      <w:r w:rsidRPr="006560ED">
        <w:rPr>
          <w:rFonts w:ascii="仿宋_GB2312" w:eastAsia="仿宋_GB2312" w:hAnsi="楷体" w:cs="Times New Roman" w:hint="eastAsia"/>
          <w:color w:val="2B2B2B"/>
          <w:sz w:val="32"/>
          <w:szCs w:val="32"/>
        </w:rPr>
        <w:t>总体国家安全观的内驱力。</w:t>
      </w:r>
    </w:p>
    <w:p w14:paraId="72DDDF78" w14:textId="5E9BB4DD" w:rsidR="006560ED" w:rsidRPr="006560ED" w:rsidRDefault="006560ED" w:rsidP="0078121F">
      <w:pPr>
        <w:pStyle w:val="a8"/>
        <w:shd w:val="clear" w:color="auto" w:fill="FFFFFF"/>
        <w:spacing w:before="0" w:beforeAutospacing="0" w:after="0" w:afterAutospacing="0" w:line="550" w:lineRule="exact"/>
        <w:ind w:firstLineChars="200" w:firstLine="640"/>
        <w:jc w:val="both"/>
        <w:rPr>
          <w:rFonts w:ascii="黑体" w:eastAsia="黑体" w:hAnsi="黑体" w:cs="Times New Roman" w:hint="eastAsia"/>
          <w:color w:val="2B2B2B"/>
          <w:sz w:val="32"/>
          <w:szCs w:val="32"/>
        </w:rPr>
      </w:pPr>
      <w:r w:rsidRPr="006560ED">
        <w:rPr>
          <w:rFonts w:ascii="黑体" w:eastAsia="黑体" w:hAnsi="黑体" w:cs="Times New Roman" w:hint="eastAsia"/>
          <w:color w:val="2B2B2B"/>
          <w:sz w:val="32"/>
          <w:szCs w:val="32"/>
        </w:rPr>
        <w:t>二、全面学习把握总体国家安全观的科学理论体系</w:t>
      </w:r>
    </w:p>
    <w:p w14:paraId="2D4406BA" w14:textId="6B4203E1" w:rsidR="006560ED" w:rsidRPr="006560ED" w:rsidRDefault="006560ED" w:rsidP="0078121F">
      <w:pPr>
        <w:pStyle w:val="a8"/>
        <w:shd w:val="clear" w:color="auto" w:fill="FFFFFF"/>
        <w:spacing w:before="0" w:beforeAutospacing="0" w:after="0" w:afterAutospacing="0" w:line="550" w:lineRule="exact"/>
        <w:ind w:firstLineChars="200" w:firstLine="640"/>
        <w:jc w:val="both"/>
        <w:rPr>
          <w:rFonts w:ascii="仿宋_GB2312" w:eastAsia="仿宋_GB2312" w:hAnsi="楷体" w:cs="Times New Roman" w:hint="eastAsia"/>
          <w:color w:val="2B2B2B"/>
          <w:sz w:val="32"/>
          <w:szCs w:val="32"/>
        </w:rPr>
      </w:pPr>
      <w:r w:rsidRPr="006560ED">
        <w:rPr>
          <w:rFonts w:ascii="仿宋_GB2312" w:eastAsia="仿宋_GB2312" w:hAnsi="楷体" w:cs="Times New Roman" w:hint="eastAsia"/>
          <w:color w:val="2B2B2B"/>
          <w:sz w:val="32"/>
          <w:szCs w:val="32"/>
        </w:rPr>
        <w:lastRenderedPageBreak/>
        <w:t>习近平总书记是总体国家安全观的创立者。在领导全党全国各族人民进行具有许多新的历史特点的伟大斗争中，习近平总书记以“我将无我，不负人民”的领袖情怀，运用马克思主义的立场观点方法，汲取中华优秀传统战略文化的精髓，继承和发展了中国共产党捍卫国家主权、安全、发展利益的奋斗经验和集体智慧，提出一系列具有原创意义的新理念新思想新战略，为创立和发展总体国家安全</w:t>
      </w:r>
      <w:proofErr w:type="gramStart"/>
      <w:r w:rsidRPr="006560ED">
        <w:rPr>
          <w:rFonts w:ascii="仿宋_GB2312" w:eastAsia="仿宋_GB2312" w:hAnsi="楷体" w:cs="Times New Roman" w:hint="eastAsia"/>
          <w:color w:val="2B2B2B"/>
          <w:sz w:val="32"/>
          <w:szCs w:val="32"/>
        </w:rPr>
        <w:t>观发挥</w:t>
      </w:r>
      <w:proofErr w:type="gramEnd"/>
      <w:r w:rsidRPr="006560ED">
        <w:rPr>
          <w:rFonts w:ascii="仿宋_GB2312" w:eastAsia="仿宋_GB2312" w:hAnsi="楷体" w:cs="Times New Roman" w:hint="eastAsia"/>
          <w:color w:val="2B2B2B"/>
          <w:sz w:val="32"/>
          <w:szCs w:val="32"/>
        </w:rPr>
        <w:t>了决定性作用、</w:t>
      </w:r>
      <w:proofErr w:type="gramStart"/>
      <w:r w:rsidRPr="006560ED">
        <w:rPr>
          <w:rFonts w:ascii="仿宋_GB2312" w:eastAsia="仿宋_GB2312" w:hAnsi="楷体" w:cs="Times New Roman" w:hint="eastAsia"/>
          <w:color w:val="2B2B2B"/>
          <w:sz w:val="32"/>
          <w:szCs w:val="32"/>
        </w:rPr>
        <w:t>作出</w:t>
      </w:r>
      <w:proofErr w:type="gramEnd"/>
      <w:r w:rsidRPr="006560ED">
        <w:rPr>
          <w:rFonts w:ascii="仿宋_GB2312" w:eastAsia="仿宋_GB2312" w:hAnsi="楷体" w:cs="Times New Roman" w:hint="eastAsia"/>
          <w:color w:val="2B2B2B"/>
          <w:sz w:val="32"/>
          <w:szCs w:val="32"/>
        </w:rPr>
        <w:t>了决定性贡献。</w:t>
      </w:r>
    </w:p>
    <w:p w14:paraId="0D58F8A3" w14:textId="77777777" w:rsidR="006560ED" w:rsidRPr="006560ED" w:rsidRDefault="006560ED" w:rsidP="0078121F">
      <w:pPr>
        <w:pStyle w:val="a8"/>
        <w:shd w:val="clear" w:color="auto" w:fill="FFFFFF"/>
        <w:spacing w:before="0" w:beforeAutospacing="0" w:after="0" w:afterAutospacing="0" w:line="550" w:lineRule="exact"/>
        <w:ind w:firstLineChars="200" w:firstLine="640"/>
        <w:jc w:val="both"/>
        <w:rPr>
          <w:rFonts w:ascii="仿宋_GB2312" w:eastAsia="仿宋_GB2312" w:hAnsi="Times New Roman" w:cs="Times New Roman" w:hint="eastAsia"/>
          <w:color w:val="2B2B2B"/>
          <w:sz w:val="32"/>
          <w:szCs w:val="32"/>
        </w:rPr>
      </w:pPr>
      <w:r w:rsidRPr="006560ED">
        <w:rPr>
          <w:rFonts w:ascii="仿宋_GB2312" w:eastAsia="仿宋_GB2312" w:hAnsi="Times New Roman" w:cs="Times New Roman" w:hint="eastAsia"/>
          <w:color w:val="2B2B2B"/>
          <w:sz w:val="32"/>
          <w:szCs w:val="32"/>
        </w:rPr>
        <w:t>总体国家安全观从坚持和发展中国特色社会主义的战略高度，系统回答了中国特色社会主义进入新时代，如何既解决好大国发展进程中面临的共性安全问题，同时又处理好中华民族伟大复兴关键阶段面临的特殊安全问题这个重大时代课题，是一个系统完整的科学理论体系，内涵丰富、博大精深，涉及治党治国治军等各个方面，标志着我们党对国家安全基本规律的认识达到了新高度。</w:t>
      </w:r>
    </w:p>
    <w:p w14:paraId="2A3A484A" w14:textId="58AFCC6B" w:rsidR="006560ED" w:rsidRPr="006560ED" w:rsidRDefault="006560ED" w:rsidP="0078121F">
      <w:pPr>
        <w:pStyle w:val="a8"/>
        <w:shd w:val="clear" w:color="auto" w:fill="FFFFFF"/>
        <w:spacing w:before="0" w:beforeAutospacing="0" w:after="0" w:afterAutospacing="0" w:line="550" w:lineRule="exact"/>
        <w:ind w:firstLineChars="200" w:firstLine="640"/>
        <w:jc w:val="both"/>
        <w:rPr>
          <w:rFonts w:ascii="仿宋_GB2312" w:eastAsia="仿宋_GB2312" w:hAnsi="Times New Roman" w:cs="Times New Roman" w:hint="eastAsia"/>
          <w:color w:val="2B2B2B"/>
          <w:sz w:val="32"/>
          <w:szCs w:val="32"/>
        </w:rPr>
      </w:pPr>
      <w:r w:rsidRPr="006560ED">
        <w:rPr>
          <w:rFonts w:ascii="仿宋_GB2312" w:eastAsia="仿宋_GB2312" w:hAnsi="Times New Roman" w:cs="Times New Roman" w:hint="eastAsia"/>
          <w:color w:val="2B2B2B"/>
          <w:sz w:val="32"/>
          <w:szCs w:val="32"/>
        </w:rPr>
        <w:t>总体国家安全观的关键是“总体”。强调大安全理念，涵盖政治、军事、国土、经济、金融、文化、社会、科技、网络、粮食、生态、资源、核、海外利益、太空、深海、极地、生物、人工智能、数据等诸多领域，而且将随着社会发展不断动态调整。强调做好国家安全工作的系统思维和方法，加强科学统筹，做到统筹发展和安全、统筹开放和安全、统筹传统安全和非传统安全、统筹自身安全和共同安全、统筹维护国家安全和塑造国家安全，着力解决国家安全工作不平衡不充分的问题。强调国家安全要贯穿到党和国家工作全局各方面、各环节，绝非某一领域、单一部</w:t>
      </w:r>
      <w:r w:rsidRPr="006560ED">
        <w:rPr>
          <w:rFonts w:ascii="仿宋_GB2312" w:eastAsia="仿宋_GB2312" w:hAnsi="Times New Roman" w:cs="Times New Roman" w:hint="eastAsia"/>
          <w:color w:val="2B2B2B"/>
          <w:sz w:val="32"/>
          <w:szCs w:val="32"/>
        </w:rPr>
        <w:lastRenderedPageBreak/>
        <w:t>门的职责，必须把安全和发展置于同等重要地位、同步决策部署、同样积极落实。强调打总体战，形成汇聚党政军民学各战线各方面各层级的强大合力，全社会</w:t>
      </w:r>
      <w:proofErr w:type="gramStart"/>
      <w:r w:rsidRPr="006560ED">
        <w:rPr>
          <w:rFonts w:ascii="仿宋_GB2312" w:eastAsia="仿宋_GB2312" w:hAnsi="Times New Roman" w:cs="Times New Roman" w:hint="eastAsia"/>
          <w:color w:val="2B2B2B"/>
          <w:sz w:val="32"/>
          <w:szCs w:val="32"/>
        </w:rPr>
        <w:t>全政府</w:t>
      </w:r>
      <w:proofErr w:type="gramEnd"/>
      <w:r w:rsidRPr="006560ED">
        <w:rPr>
          <w:rFonts w:ascii="仿宋_GB2312" w:eastAsia="仿宋_GB2312" w:hAnsi="Times New Roman" w:cs="Times New Roman" w:hint="eastAsia"/>
          <w:color w:val="2B2B2B"/>
          <w:sz w:val="32"/>
          <w:szCs w:val="32"/>
        </w:rPr>
        <w:t>全体系</w:t>
      </w:r>
      <w:proofErr w:type="gramStart"/>
      <w:r w:rsidRPr="006560ED">
        <w:rPr>
          <w:rFonts w:ascii="仿宋_GB2312" w:eastAsia="仿宋_GB2312" w:hAnsi="Times New Roman" w:cs="Times New Roman" w:hint="eastAsia"/>
          <w:color w:val="2B2B2B"/>
          <w:sz w:val="32"/>
          <w:szCs w:val="32"/>
        </w:rPr>
        <w:t>全手段</w:t>
      </w:r>
      <w:proofErr w:type="gramEnd"/>
      <w:r w:rsidRPr="006560ED">
        <w:rPr>
          <w:rFonts w:ascii="仿宋_GB2312" w:eastAsia="仿宋_GB2312" w:hAnsi="Times New Roman" w:cs="Times New Roman" w:hint="eastAsia"/>
          <w:color w:val="2B2B2B"/>
          <w:sz w:val="32"/>
          <w:szCs w:val="32"/>
        </w:rPr>
        <w:t>应对重大国家安全风险挑战。</w:t>
      </w:r>
    </w:p>
    <w:p w14:paraId="62B3B8EF" w14:textId="4B9971CE" w:rsidR="006560ED" w:rsidRPr="006560ED" w:rsidRDefault="006560ED" w:rsidP="0078121F">
      <w:pPr>
        <w:pStyle w:val="a8"/>
        <w:shd w:val="clear" w:color="auto" w:fill="FFFFFF"/>
        <w:spacing w:before="0" w:beforeAutospacing="0" w:after="0" w:afterAutospacing="0" w:line="550" w:lineRule="exact"/>
        <w:ind w:firstLineChars="200" w:firstLine="640"/>
        <w:jc w:val="both"/>
        <w:rPr>
          <w:rFonts w:ascii="仿宋_GB2312" w:eastAsia="仿宋_GB2312" w:hAnsi="Times New Roman" w:cs="Times New Roman" w:hint="eastAsia"/>
          <w:color w:val="2B2B2B"/>
          <w:sz w:val="32"/>
          <w:szCs w:val="32"/>
        </w:rPr>
      </w:pPr>
      <w:r w:rsidRPr="006560ED">
        <w:rPr>
          <w:rFonts w:ascii="仿宋_GB2312" w:eastAsia="仿宋_GB2312" w:hAnsi="Times New Roman" w:cs="Times New Roman" w:hint="eastAsia"/>
          <w:color w:val="2B2B2B"/>
          <w:sz w:val="32"/>
          <w:szCs w:val="32"/>
        </w:rPr>
        <w:t>总体国家安全观的核心要义，集中体现为习近平总书记在主持十九届中央政治局第二十六次集体学习时的重要讲话中提出的“十个坚持”。即坚持党对国家安全工作的绝对领导，坚持中国特色国家安全道路，坚持以人民安全为宗旨，坚持统筹发展和安全，坚持把政治安全放在首要位置，坚持统筹推进各领域安全，坚持把防范化解国家安全风险摆在突出位置，坚持推进国际共同安全，坚持推进国家安全体系和能力现代化，坚持加强国家安全干部队伍建设。</w:t>
      </w:r>
    </w:p>
    <w:p w14:paraId="2E8F447F" w14:textId="2C2CBCDC" w:rsidR="006560ED" w:rsidRPr="006560ED" w:rsidRDefault="006560ED" w:rsidP="0078121F">
      <w:pPr>
        <w:pStyle w:val="a8"/>
        <w:shd w:val="clear" w:color="auto" w:fill="FFFFFF"/>
        <w:spacing w:before="0" w:beforeAutospacing="0" w:after="0" w:afterAutospacing="0" w:line="550" w:lineRule="exact"/>
        <w:ind w:firstLineChars="200" w:firstLine="640"/>
        <w:jc w:val="both"/>
        <w:rPr>
          <w:rFonts w:ascii="仿宋_GB2312" w:eastAsia="仿宋_GB2312" w:hAnsi="Times New Roman" w:cs="Times New Roman" w:hint="eastAsia"/>
          <w:color w:val="2B2B2B"/>
          <w:sz w:val="32"/>
          <w:szCs w:val="32"/>
        </w:rPr>
      </w:pPr>
      <w:r w:rsidRPr="006560ED">
        <w:rPr>
          <w:rFonts w:ascii="仿宋_GB2312" w:eastAsia="仿宋_GB2312" w:hAnsi="Times New Roman" w:cs="Times New Roman" w:hint="eastAsia"/>
          <w:color w:val="2B2B2B"/>
          <w:sz w:val="32"/>
          <w:szCs w:val="32"/>
        </w:rPr>
        <w:t>《纲要》紧扣“总体”这个关键，以“十个坚持”为基础谋篇布局，全面系统梳理习近平总书记关于国家安全的一系列重要论述，从政治、经济、文化、社会、生态、军事、科技等各个领域全面展开，充分展现了总体国家安全观的科学体系、丰富内涵。《纲要》坚持忠实于习近平总书记原著原文原理原义，原汁原味呈现习近平总书记的重大理论观点、重大战略部署，抓住“经典”、“金句”，彰显习近平总书记深邃的政治智慧、高超的斗争艺术、杰出的领导才能、平实的话语风格。</w:t>
      </w:r>
    </w:p>
    <w:p w14:paraId="49437562" w14:textId="468DFEA6" w:rsidR="006560ED" w:rsidRPr="006560ED" w:rsidRDefault="006560ED" w:rsidP="0078121F">
      <w:pPr>
        <w:pStyle w:val="a8"/>
        <w:shd w:val="clear" w:color="auto" w:fill="FFFFFF"/>
        <w:spacing w:before="0" w:beforeAutospacing="0" w:after="0" w:afterAutospacing="0" w:line="550" w:lineRule="exact"/>
        <w:ind w:firstLineChars="200" w:firstLine="640"/>
        <w:jc w:val="both"/>
        <w:rPr>
          <w:rFonts w:ascii="黑体" w:eastAsia="黑体" w:hAnsi="黑体" w:cs="Times New Roman" w:hint="eastAsia"/>
          <w:color w:val="2B2B2B"/>
          <w:sz w:val="32"/>
          <w:szCs w:val="32"/>
        </w:rPr>
      </w:pPr>
      <w:r w:rsidRPr="006560ED">
        <w:rPr>
          <w:rFonts w:ascii="黑体" w:eastAsia="黑体" w:hAnsi="黑体" w:cs="Times New Roman" w:hint="eastAsia"/>
          <w:color w:val="2B2B2B"/>
          <w:sz w:val="32"/>
          <w:szCs w:val="32"/>
        </w:rPr>
        <w:t>三、深切体悟总体国家安全观的理论品格</w:t>
      </w:r>
    </w:p>
    <w:p w14:paraId="277EF1BA" w14:textId="71C8FC8F" w:rsidR="006560ED" w:rsidRPr="006560ED" w:rsidRDefault="006560ED" w:rsidP="0078121F">
      <w:pPr>
        <w:pStyle w:val="a8"/>
        <w:shd w:val="clear" w:color="auto" w:fill="FFFFFF"/>
        <w:spacing w:before="0" w:beforeAutospacing="0" w:after="0" w:afterAutospacing="0" w:line="550" w:lineRule="exact"/>
        <w:ind w:firstLineChars="200" w:firstLine="640"/>
        <w:jc w:val="both"/>
        <w:rPr>
          <w:rFonts w:ascii="仿宋_GB2312" w:eastAsia="仿宋_GB2312" w:hAnsi="Times New Roman" w:cs="Times New Roman" w:hint="eastAsia"/>
          <w:color w:val="2B2B2B"/>
          <w:sz w:val="32"/>
          <w:szCs w:val="32"/>
        </w:rPr>
      </w:pPr>
      <w:r w:rsidRPr="006560ED">
        <w:rPr>
          <w:rFonts w:ascii="仿宋_GB2312" w:eastAsia="仿宋_GB2312" w:hAnsi="Times New Roman" w:cs="Times New Roman" w:hint="eastAsia"/>
          <w:color w:val="2B2B2B"/>
          <w:sz w:val="32"/>
          <w:szCs w:val="32"/>
        </w:rPr>
        <w:t>总体国家安全观秉承马克思主义国家安全理论本色，坚守为人民谋安全的信念，承载为中华民族伟大复兴护航的使命，饱含</w:t>
      </w:r>
      <w:r w:rsidRPr="006560ED">
        <w:rPr>
          <w:rFonts w:ascii="仿宋_GB2312" w:eastAsia="仿宋_GB2312" w:hAnsi="Times New Roman" w:cs="Times New Roman" w:hint="eastAsia"/>
          <w:color w:val="2B2B2B"/>
          <w:sz w:val="32"/>
          <w:szCs w:val="32"/>
        </w:rPr>
        <w:lastRenderedPageBreak/>
        <w:t>对人类前途命运的睿智思考，展现了以习近平同志为主要代表的新时代中国共产党人的政治品格、价值追求、精神风范。</w:t>
      </w:r>
    </w:p>
    <w:p w14:paraId="0ACB604A" w14:textId="224FFDD1" w:rsidR="006560ED" w:rsidRPr="006560ED" w:rsidRDefault="006560ED" w:rsidP="0078121F">
      <w:pPr>
        <w:pStyle w:val="a8"/>
        <w:shd w:val="clear" w:color="auto" w:fill="FFFFFF"/>
        <w:spacing w:before="0" w:beforeAutospacing="0" w:after="0" w:afterAutospacing="0" w:line="550" w:lineRule="exact"/>
        <w:ind w:firstLineChars="200" w:firstLine="643"/>
        <w:jc w:val="both"/>
        <w:rPr>
          <w:rFonts w:ascii="仿宋_GB2312" w:eastAsia="仿宋_GB2312" w:hAnsi="Times New Roman" w:cs="Times New Roman" w:hint="eastAsia"/>
          <w:color w:val="2B2B2B"/>
          <w:sz w:val="32"/>
          <w:szCs w:val="32"/>
        </w:rPr>
      </w:pPr>
      <w:r w:rsidRPr="00E27B79">
        <w:rPr>
          <w:rFonts w:ascii="仿宋_GB2312" w:eastAsia="仿宋_GB2312" w:hAnsi="Times New Roman" w:cs="Times New Roman" w:hint="eastAsia"/>
          <w:b/>
          <w:bCs/>
          <w:color w:val="2B2B2B"/>
          <w:sz w:val="32"/>
          <w:szCs w:val="32"/>
        </w:rPr>
        <w:t>坚定的人民立场。</w:t>
      </w:r>
      <w:r w:rsidRPr="006560ED">
        <w:rPr>
          <w:rFonts w:ascii="仿宋_GB2312" w:eastAsia="仿宋_GB2312" w:hAnsi="Times New Roman" w:cs="Times New Roman" w:hint="eastAsia"/>
          <w:color w:val="2B2B2B"/>
          <w:sz w:val="32"/>
          <w:szCs w:val="32"/>
        </w:rPr>
        <w:t>国家安全最广泛、最深厚的基础是人民。总体国家安全观把人民立场作为根本立场，坚持人民至上、生命至上，强调国家安全为了人民、依靠人民，深刻回答了国家安全为了谁、依靠谁的重大问题。《纲要》紧紧围绕保障人民生命安全、解决人民群众最关心最直接最现实的安全问题，系统梳理了新时代人民安全理念和实践，鲜明体现出习近平总书记深厚真挚的人民情怀。</w:t>
      </w:r>
    </w:p>
    <w:p w14:paraId="3BE74A79" w14:textId="30FAD87D" w:rsidR="006560ED" w:rsidRPr="006560ED" w:rsidRDefault="006560ED" w:rsidP="0078121F">
      <w:pPr>
        <w:pStyle w:val="a8"/>
        <w:shd w:val="clear" w:color="auto" w:fill="FFFFFF"/>
        <w:spacing w:before="0" w:beforeAutospacing="0" w:after="0" w:afterAutospacing="0" w:line="550" w:lineRule="exact"/>
        <w:ind w:firstLineChars="200" w:firstLine="643"/>
        <w:jc w:val="both"/>
        <w:rPr>
          <w:rFonts w:ascii="仿宋_GB2312" w:eastAsia="仿宋_GB2312" w:hAnsi="Times New Roman" w:cs="Times New Roman" w:hint="eastAsia"/>
          <w:color w:val="2B2B2B"/>
          <w:sz w:val="32"/>
          <w:szCs w:val="32"/>
        </w:rPr>
      </w:pPr>
      <w:r w:rsidRPr="00E27B79">
        <w:rPr>
          <w:rFonts w:ascii="仿宋_GB2312" w:eastAsia="仿宋_GB2312" w:hAnsi="Times New Roman" w:cs="Times New Roman" w:hint="eastAsia"/>
          <w:b/>
          <w:bCs/>
          <w:color w:val="2B2B2B"/>
          <w:sz w:val="32"/>
          <w:szCs w:val="32"/>
        </w:rPr>
        <w:t>顽强的斗争精神。</w:t>
      </w:r>
      <w:r w:rsidRPr="006560ED">
        <w:rPr>
          <w:rFonts w:ascii="仿宋_GB2312" w:eastAsia="仿宋_GB2312" w:hAnsi="Times New Roman" w:cs="Times New Roman" w:hint="eastAsia"/>
          <w:color w:val="2B2B2B"/>
          <w:sz w:val="32"/>
          <w:szCs w:val="32"/>
        </w:rPr>
        <w:t>敢于斗争、敢于胜利，是党和人民不可战胜的强大精神力量。和平环境是斗争而来的，不是妥协而来的。总体国家安全</w:t>
      </w:r>
      <w:proofErr w:type="gramStart"/>
      <w:r w:rsidRPr="006560ED">
        <w:rPr>
          <w:rFonts w:ascii="仿宋_GB2312" w:eastAsia="仿宋_GB2312" w:hAnsi="Times New Roman" w:cs="Times New Roman" w:hint="eastAsia"/>
          <w:color w:val="2B2B2B"/>
          <w:sz w:val="32"/>
          <w:szCs w:val="32"/>
        </w:rPr>
        <w:t>观始终</w:t>
      </w:r>
      <w:proofErr w:type="gramEnd"/>
      <w:r w:rsidRPr="006560ED">
        <w:rPr>
          <w:rFonts w:ascii="仿宋_GB2312" w:eastAsia="仿宋_GB2312" w:hAnsi="Times New Roman" w:cs="Times New Roman" w:hint="eastAsia"/>
          <w:color w:val="2B2B2B"/>
          <w:sz w:val="32"/>
          <w:szCs w:val="32"/>
        </w:rPr>
        <w:t>着眼实现中华民族伟大复兴的中国梦，把握新的伟大斗争的历史特点，强调敢于斗争、善于斗争，增强斗争本领，矢志战胜一切可以预见和难以预见的风险挑战。《纲要》系统梳理了新时代国家安全斗争的方向、原则、策略，鲜明体现出习近平总书记强烈的历史担当和卓绝的斗争艺术。</w:t>
      </w:r>
    </w:p>
    <w:p w14:paraId="0C268C99" w14:textId="409BB851" w:rsidR="006560ED" w:rsidRPr="006560ED" w:rsidRDefault="006560ED" w:rsidP="0078121F">
      <w:pPr>
        <w:pStyle w:val="a8"/>
        <w:shd w:val="clear" w:color="auto" w:fill="FFFFFF"/>
        <w:spacing w:before="0" w:beforeAutospacing="0" w:after="0" w:afterAutospacing="0" w:line="550" w:lineRule="exact"/>
        <w:ind w:firstLineChars="200" w:firstLine="643"/>
        <w:jc w:val="both"/>
        <w:rPr>
          <w:rFonts w:ascii="仿宋_GB2312" w:eastAsia="仿宋_GB2312" w:hAnsi="Times New Roman" w:cs="Times New Roman" w:hint="eastAsia"/>
          <w:color w:val="2B2B2B"/>
          <w:sz w:val="32"/>
          <w:szCs w:val="32"/>
        </w:rPr>
      </w:pPr>
      <w:r w:rsidRPr="00E27B79">
        <w:rPr>
          <w:rFonts w:ascii="仿宋_GB2312" w:eastAsia="仿宋_GB2312" w:hAnsi="Times New Roman" w:cs="Times New Roman" w:hint="eastAsia"/>
          <w:b/>
          <w:bCs/>
          <w:color w:val="2B2B2B"/>
          <w:sz w:val="32"/>
          <w:szCs w:val="32"/>
        </w:rPr>
        <w:t>深沉的忧患意识。</w:t>
      </w:r>
      <w:r w:rsidRPr="006560ED">
        <w:rPr>
          <w:rFonts w:ascii="仿宋_GB2312" w:eastAsia="仿宋_GB2312" w:hAnsi="Times New Roman" w:cs="Times New Roman" w:hint="eastAsia"/>
          <w:color w:val="2B2B2B"/>
          <w:sz w:val="32"/>
          <w:szCs w:val="32"/>
        </w:rPr>
        <w:t>常怀远虑、居安思危是中国共产党人的鲜明特质。总体国家安全观直面风险挑战，强调立足最困难最复杂的情况，做最坏的打算，力争最好的结果，关键时刻</w:t>
      </w:r>
      <w:proofErr w:type="gramStart"/>
      <w:r w:rsidRPr="006560ED">
        <w:rPr>
          <w:rFonts w:ascii="仿宋_GB2312" w:eastAsia="仿宋_GB2312" w:hAnsi="Times New Roman" w:cs="Times New Roman" w:hint="eastAsia"/>
          <w:color w:val="2B2B2B"/>
          <w:sz w:val="32"/>
          <w:szCs w:val="32"/>
        </w:rPr>
        <w:t>要有亮剑和</w:t>
      </w:r>
      <w:proofErr w:type="gramEnd"/>
      <w:r w:rsidRPr="006560ED">
        <w:rPr>
          <w:rFonts w:ascii="仿宋_GB2312" w:eastAsia="仿宋_GB2312" w:hAnsi="Times New Roman" w:cs="Times New Roman" w:hint="eastAsia"/>
          <w:color w:val="2B2B2B"/>
          <w:sz w:val="32"/>
          <w:szCs w:val="32"/>
        </w:rPr>
        <w:t>出手的战略勇气。《纲要》系统梳理了新时代防范化解风险的原则、理念、方法等，鲜明体现出习近平总书记清醒的底线思维和历史主动精神。</w:t>
      </w:r>
    </w:p>
    <w:p w14:paraId="78578178" w14:textId="7211B3D4" w:rsidR="006560ED" w:rsidRPr="006560ED" w:rsidRDefault="006560ED" w:rsidP="0078121F">
      <w:pPr>
        <w:pStyle w:val="a8"/>
        <w:shd w:val="clear" w:color="auto" w:fill="FFFFFF"/>
        <w:spacing w:before="0" w:beforeAutospacing="0" w:after="0" w:afterAutospacing="0" w:line="550" w:lineRule="exact"/>
        <w:ind w:firstLineChars="200" w:firstLine="643"/>
        <w:jc w:val="both"/>
        <w:rPr>
          <w:rFonts w:ascii="仿宋_GB2312" w:eastAsia="仿宋_GB2312" w:hAnsi="Times New Roman" w:cs="Times New Roman" w:hint="eastAsia"/>
          <w:color w:val="2B2B2B"/>
          <w:sz w:val="32"/>
          <w:szCs w:val="32"/>
        </w:rPr>
      </w:pPr>
      <w:r w:rsidRPr="00E27B79">
        <w:rPr>
          <w:rFonts w:ascii="仿宋_GB2312" w:eastAsia="仿宋_GB2312" w:hAnsi="Times New Roman" w:cs="Times New Roman" w:hint="eastAsia"/>
          <w:b/>
          <w:bCs/>
          <w:color w:val="2B2B2B"/>
          <w:sz w:val="32"/>
          <w:szCs w:val="32"/>
        </w:rPr>
        <w:lastRenderedPageBreak/>
        <w:t>卓越的战略思维。</w:t>
      </w:r>
      <w:r w:rsidRPr="006560ED">
        <w:rPr>
          <w:rFonts w:ascii="仿宋_GB2312" w:eastAsia="仿宋_GB2312" w:hAnsi="Times New Roman" w:cs="Times New Roman" w:hint="eastAsia"/>
          <w:color w:val="2B2B2B"/>
          <w:sz w:val="32"/>
          <w:szCs w:val="32"/>
        </w:rPr>
        <w:t>战略问题是一个政党、一个国家的根本性问题，战略上判断得准确，战略上谋划得科学，战略上赢得主动，党和人民事业就大有希望。以习近平同志为核心的党中央高瞻远瞩，</w:t>
      </w:r>
      <w:proofErr w:type="gramStart"/>
      <w:r w:rsidRPr="006560ED">
        <w:rPr>
          <w:rFonts w:ascii="仿宋_GB2312" w:eastAsia="仿宋_GB2312" w:hAnsi="Times New Roman" w:cs="Times New Roman" w:hint="eastAsia"/>
          <w:color w:val="2B2B2B"/>
          <w:sz w:val="32"/>
          <w:szCs w:val="32"/>
        </w:rPr>
        <w:t>作出</w:t>
      </w:r>
      <w:proofErr w:type="gramEnd"/>
      <w:r w:rsidRPr="006560ED">
        <w:rPr>
          <w:rFonts w:ascii="仿宋_GB2312" w:eastAsia="仿宋_GB2312" w:hAnsi="Times New Roman" w:cs="Times New Roman" w:hint="eastAsia"/>
          <w:color w:val="2B2B2B"/>
          <w:sz w:val="32"/>
          <w:szCs w:val="32"/>
        </w:rPr>
        <w:t>了一系列关乎党和国家前途命运的重大战略决策部署，比如，决策成立中央国家安全委员会，领导和推动国防和军队改革，制定实施香港国安法，构建新安全格局，等等。总体国家安全观强调，不论国际形势如何变幻，要保持战略定力、战略信心、战略耐心，把战略的坚定性和策略的灵活性结合起来。《纲要》系统梳理了新时代国家安全战略思想和实践，反映了以解决突出问题实现战略突破、带动全局工作的成功经验做法，鲜明体现出习近平总书记高瞻远瞩的战略眼光、总揽全局的战略智慧。</w:t>
      </w:r>
    </w:p>
    <w:p w14:paraId="4DA051F6" w14:textId="37818F75" w:rsidR="00D51E04" w:rsidRPr="006560ED" w:rsidRDefault="006560ED" w:rsidP="0078121F">
      <w:pPr>
        <w:pStyle w:val="a8"/>
        <w:shd w:val="clear" w:color="auto" w:fill="FFFFFF"/>
        <w:spacing w:before="0" w:beforeAutospacing="0" w:after="0" w:afterAutospacing="0" w:line="550" w:lineRule="exact"/>
        <w:ind w:firstLineChars="200" w:firstLine="643"/>
        <w:jc w:val="both"/>
        <w:rPr>
          <w:rFonts w:ascii="仿宋_GB2312" w:eastAsia="仿宋_GB2312" w:hAnsi="Times New Roman" w:cs="Times New Roman" w:hint="eastAsia"/>
          <w:color w:val="2B2B2B"/>
          <w:sz w:val="32"/>
          <w:szCs w:val="32"/>
        </w:rPr>
      </w:pPr>
      <w:r w:rsidRPr="00E27B79">
        <w:rPr>
          <w:rFonts w:ascii="仿宋_GB2312" w:eastAsia="仿宋_GB2312" w:hAnsi="Times New Roman" w:cs="Times New Roman" w:hint="eastAsia"/>
          <w:b/>
          <w:bCs/>
          <w:color w:val="2B2B2B"/>
          <w:sz w:val="32"/>
          <w:szCs w:val="32"/>
        </w:rPr>
        <w:t>勇于创新的精神。</w:t>
      </w:r>
      <w:r w:rsidRPr="006560ED">
        <w:rPr>
          <w:rFonts w:ascii="仿宋_GB2312" w:eastAsia="仿宋_GB2312" w:hAnsi="Times New Roman" w:cs="Times New Roman" w:hint="eastAsia"/>
          <w:color w:val="2B2B2B"/>
          <w:sz w:val="32"/>
          <w:szCs w:val="32"/>
        </w:rPr>
        <w:t>坚持创新驱动，是推动实现高水平安全的根本之策。当前，国家安全形势和国家安全斗争形态都发生了深刻变化，如果我们不识变、</w:t>
      </w:r>
      <w:proofErr w:type="gramStart"/>
      <w:r w:rsidRPr="006560ED">
        <w:rPr>
          <w:rFonts w:ascii="仿宋_GB2312" w:eastAsia="仿宋_GB2312" w:hAnsi="Times New Roman" w:cs="Times New Roman" w:hint="eastAsia"/>
          <w:color w:val="2B2B2B"/>
          <w:sz w:val="32"/>
          <w:szCs w:val="32"/>
        </w:rPr>
        <w:t>不</w:t>
      </w:r>
      <w:proofErr w:type="gramEnd"/>
      <w:r w:rsidRPr="006560ED">
        <w:rPr>
          <w:rFonts w:ascii="仿宋_GB2312" w:eastAsia="仿宋_GB2312" w:hAnsi="Times New Roman" w:cs="Times New Roman" w:hint="eastAsia"/>
          <w:color w:val="2B2B2B"/>
          <w:sz w:val="32"/>
          <w:szCs w:val="32"/>
        </w:rPr>
        <w:t>应变、不求变，就可能陷入战略被动、错失战略机遇。总体国家安全</w:t>
      </w:r>
      <w:proofErr w:type="gramStart"/>
      <w:r w:rsidRPr="006560ED">
        <w:rPr>
          <w:rFonts w:ascii="仿宋_GB2312" w:eastAsia="仿宋_GB2312" w:hAnsi="Times New Roman" w:cs="Times New Roman" w:hint="eastAsia"/>
          <w:color w:val="2B2B2B"/>
          <w:sz w:val="32"/>
          <w:szCs w:val="32"/>
        </w:rPr>
        <w:t>观深刻</w:t>
      </w:r>
      <w:proofErr w:type="gramEnd"/>
      <w:r w:rsidRPr="006560ED">
        <w:rPr>
          <w:rFonts w:ascii="仿宋_GB2312" w:eastAsia="仿宋_GB2312" w:hAnsi="Times New Roman" w:cs="Times New Roman" w:hint="eastAsia"/>
          <w:color w:val="2B2B2B"/>
          <w:sz w:val="32"/>
          <w:szCs w:val="32"/>
        </w:rPr>
        <w:t>总结党的十八大以来国家安全事业系统性革命性创新实践，提出统筹发展和安全、维护和塑造国家安全、推动国家安全体系和能力现代化等重大创新理念。《纲要》系统梳理了新时代国家安全创新理念和实践，鲜明体现出习近平总书记非凡的理论勇气和敢为天下先的开拓精神。</w:t>
      </w:r>
    </w:p>
    <w:p w14:paraId="305029BD" w14:textId="77777777" w:rsidR="006560ED" w:rsidRPr="006560ED" w:rsidRDefault="006560ED" w:rsidP="0078121F">
      <w:pPr>
        <w:pStyle w:val="a8"/>
        <w:shd w:val="clear" w:color="auto" w:fill="FFFFFF"/>
        <w:spacing w:before="0" w:beforeAutospacing="0" w:after="0" w:afterAutospacing="0" w:line="550" w:lineRule="exact"/>
        <w:ind w:firstLineChars="200" w:firstLine="643"/>
        <w:jc w:val="both"/>
        <w:rPr>
          <w:rFonts w:ascii="仿宋_GB2312" w:eastAsia="仿宋_GB2312" w:hAnsi="Times New Roman" w:cs="Times New Roman" w:hint="eastAsia"/>
          <w:color w:val="2B2B2B"/>
          <w:sz w:val="32"/>
          <w:szCs w:val="32"/>
        </w:rPr>
      </w:pPr>
      <w:r w:rsidRPr="00E27B79">
        <w:rPr>
          <w:rFonts w:ascii="仿宋_GB2312" w:eastAsia="仿宋_GB2312" w:hAnsi="Times New Roman" w:cs="Times New Roman" w:hint="eastAsia"/>
          <w:b/>
          <w:bCs/>
          <w:color w:val="2B2B2B"/>
          <w:sz w:val="32"/>
          <w:szCs w:val="32"/>
        </w:rPr>
        <w:t>宏阔的世界眼光。</w:t>
      </w:r>
      <w:r w:rsidRPr="006560ED">
        <w:rPr>
          <w:rFonts w:ascii="仿宋_GB2312" w:eastAsia="仿宋_GB2312" w:hAnsi="Times New Roman" w:cs="Times New Roman" w:hint="eastAsia"/>
          <w:color w:val="2B2B2B"/>
          <w:sz w:val="32"/>
          <w:szCs w:val="32"/>
        </w:rPr>
        <w:t>“世界潮流，浩浩荡荡，顺之者昌，逆之者亡”。正确处理中国和世界的关系，是事关党的事业成败的重大问题。总体国家安全</w:t>
      </w:r>
      <w:proofErr w:type="gramStart"/>
      <w:r w:rsidRPr="006560ED">
        <w:rPr>
          <w:rFonts w:ascii="仿宋_GB2312" w:eastAsia="仿宋_GB2312" w:hAnsi="Times New Roman" w:cs="Times New Roman" w:hint="eastAsia"/>
          <w:color w:val="2B2B2B"/>
          <w:sz w:val="32"/>
          <w:szCs w:val="32"/>
        </w:rPr>
        <w:t>观深刻</w:t>
      </w:r>
      <w:proofErr w:type="gramEnd"/>
      <w:r w:rsidRPr="006560ED">
        <w:rPr>
          <w:rFonts w:ascii="仿宋_GB2312" w:eastAsia="仿宋_GB2312" w:hAnsi="Times New Roman" w:cs="Times New Roman" w:hint="eastAsia"/>
          <w:color w:val="2B2B2B"/>
          <w:sz w:val="32"/>
          <w:szCs w:val="32"/>
        </w:rPr>
        <w:t>洞察当今世界发展大势和时代发展潮流，强调中国始终不渝走和平发展道路，坚持维护自身安全和</w:t>
      </w:r>
      <w:r w:rsidRPr="006560ED">
        <w:rPr>
          <w:rFonts w:ascii="仿宋_GB2312" w:eastAsia="仿宋_GB2312" w:hAnsi="Times New Roman" w:cs="Times New Roman" w:hint="eastAsia"/>
          <w:color w:val="2B2B2B"/>
          <w:sz w:val="32"/>
          <w:szCs w:val="32"/>
        </w:rPr>
        <w:lastRenderedPageBreak/>
        <w:t>共同安全相统一，既努力实现自身目标，又力争为世界</w:t>
      </w:r>
      <w:proofErr w:type="gramStart"/>
      <w:r w:rsidRPr="006560ED">
        <w:rPr>
          <w:rFonts w:ascii="仿宋_GB2312" w:eastAsia="仿宋_GB2312" w:hAnsi="Times New Roman" w:cs="Times New Roman" w:hint="eastAsia"/>
          <w:color w:val="2B2B2B"/>
          <w:sz w:val="32"/>
          <w:szCs w:val="32"/>
        </w:rPr>
        <w:t>作出</w:t>
      </w:r>
      <w:proofErr w:type="gramEnd"/>
      <w:r w:rsidRPr="006560ED">
        <w:rPr>
          <w:rFonts w:ascii="仿宋_GB2312" w:eastAsia="仿宋_GB2312" w:hAnsi="Times New Roman" w:cs="Times New Roman" w:hint="eastAsia"/>
          <w:color w:val="2B2B2B"/>
          <w:sz w:val="32"/>
          <w:szCs w:val="32"/>
        </w:rPr>
        <w:t>更大贡献。总体国家安全</w:t>
      </w:r>
      <w:proofErr w:type="gramStart"/>
      <w:r w:rsidRPr="006560ED">
        <w:rPr>
          <w:rFonts w:ascii="仿宋_GB2312" w:eastAsia="仿宋_GB2312" w:hAnsi="Times New Roman" w:cs="Times New Roman" w:hint="eastAsia"/>
          <w:color w:val="2B2B2B"/>
          <w:sz w:val="32"/>
          <w:szCs w:val="32"/>
        </w:rPr>
        <w:t>观充分</w:t>
      </w:r>
      <w:proofErr w:type="gramEnd"/>
      <w:r w:rsidRPr="006560ED">
        <w:rPr>
          <w:rFonts w:ascii="仿宋_GB2312" w:eastAsia="仿宋_GB2312" w:hAnsi="Times New Roman" w:cs="Times New Roman" w:hint="eastAsia"/>
          <w:color w:val="2B2B2B"/>
          <w:sz w:val="32"/>
          <w:szCs w:val="32"/>
        </w:rPr>
        <w:t>阐明中国国家安全治理的价值理念、工作思路和机制路径，为那些既希望维护社会安全稳定又希望保持自身独立性的国家提供了重要借鉴。《纲要》系统梳理了新时代中国和平发展道路，鲜明体现出习近平总书记作为大党大国领袖恢宏的世界胸怀和坚定的大国担当。</w:t>
      </w:r>
    </w:p>
    <w:p w14:paraId="497BF10D" w14:textId="6B553BFD" w:rsidR="006560ED" w:rsidRPr="00E27B79" w:rsidRDefault="006560ED" w:rsidP="0078121F">
      <w:pPr>
        <w:pStyle w:val="a8"/>
        <w:shd w:val="clear" w:color="auto" w:fill="FFFFFF"/>
        <w:spacing w:before="0" w:beforeAutospacing="0" w:after="0" w:afterAutospacing="0" w:line="550" w:lineRule="exact"/>
        <w:ind w:firstLineChars="200" w:firstLine="640"/>
        <w:jc w:val="both"/>
        <w:rPr>
          <w:rFonts w:ascii="黑体" w:eastAsia="黑体" w:hAnsi="黑体" w:cs="Times New Roman" w:hint="eastAsia"/>
          <w:color w:val="2B2B2B"/>
          <w:sz w:val="32"/>
          <w:szCs w:val="32"/>
        </w:rPr>
      </w:pPr>
      <w:r w:rsidRPr="00E27B79">
        <w:rPr>
          <w:rFonts w:ascii="黑体" w:eastAsia="黑体" w:hAnsi="黑体" w:cs="Times New Roman" w:hint="eastAsia"/>
          <w:color w:val="2B2B2B"/>
          <w:sz w:val="32"/>
          <w:szCs w:val="32"/>
        </w:rPr>
        <w:t>四、完整准确全面学习贯彻总体国家安全观</w:t>
      </w:r>
    </w:p>
    <w:p w14:paraId="253E2D05" w14:textId="31858BE9" w:rsidR="006560ED" w:rsidRPr="006560ED" w:rsidRDefault="006560ED" w:rsidP="0078121F">
      <w:pPr>
        <w:pStyle w:val="a8"/>
        <w:shd w:val="clear" w:color="auto" w:fill="FFFFFF"/>
        <w:spacing w:before="0" w:beforeAutospacing="0" w:after="0" w:afterAutospacing="0" w:line="550" w:lineRule="exact"/>
        <w:ind w:firstLineChars="200" w:firstLine="640"/>
        <w:jc w:val="both"/>
        <w:rPr>
          <w:rFonts w:ascii="仿宋_GB2312" w:eastAsia="仿宋_GB2312" w:hAnsi="Times New Roman" w:cs="Times New Roman" w:hint="eastAsia"/>
          <w:color w:val="2B2B2B"/>
          <w:sz w:val="32"/>
          <w:szCs w:val="32"/>
        </w:rPr>
      </w:pPr>
      <w:r w:rsidRPr="006560ED">
        <w:rPr>
          <w:rFonts w:ascii="仿宋_GB2312" w:eastAsia="仿宋_GB2312" w:hAnsi="Times New Roman" w:cs="Times New Roman" w:hint="eastAsia"/>
          <w:color w:val="2B2B2B"/>
          <w:sz w:val="32"/>
          <w:szCs w:val="32"/>
        </w:rPr>
        <w:t>在当代中国，坚持和发展总体国家安全观，就是真正坚持和发展马克思主义国家安全理论，就是真正坚持和拓展中国特色国家安全道路。《纲要》是</w:t>
      </w:r>
      <w:proofErr w:type="gramStart"/>
      <w:r w:rsidRPr="006560ED">
        <w:rPr>
          <w:rFonts w:ascii="仿宋_GB2312" w:eastAsia="仿宋_GB2312" w:hAnsi="Times New Roman" w:cs="Times New Roman" w:hint="eastAsia"/>
          <w:color w:val="2B2B2B"/>
          <w:sz w:val="32"/>
          <w:szCs w:val="32"/>
        </w:rPr>
        <w:t>用总体</w:t>
      </w:r>
      <w:proofErr w:type="gramEnd"/>
      <w:r w:rsidRPr="006560ED">
        <w:rPr>
          <w:rFonts w:ascii="仿宋_GB2312" w:eastAsia="仿宋_GB2312" w:hAnsi="Times New Roman" w:cs="Times New Roman" w:hint="eastAsia"/>
          <w:color w:val="2B2B2B"/>
          <w:sz w:val="32"/>
          <w:szCs w:val="32"/>
        </w:rPr>
        <w:t>国家安全观这一重大原创理论武装全党、推动工作，指导新时代国家安全实践的最新教材。中央宣传部和中央国安办发出通知，要求各级党委（党组）把《纲要》纳入学习计划，全面系统学、及时跟进学、深入思考学、联系实际学，切实把学习成效转化为坚决维护国家主权、安全、发展利益的生动实践。</w:t>
      </w:r>
    </w:p>
    <w:p w14:paraId="28505150" w14:textId="47876DA1" w:rsidR="006560ED" w:rsidRPr="006560ED" w:rsidRDefault="006560ED" w:rsidP="0078121F">
      <w:pPr>
        <w:pStyle w:val="a8"/>
        <w:shd w:val="clear" w:color="auto" w:fill="FFFFFF"/>
        <w:spacing w:before="0" w:beforeAutospacing="0" w:after="0" w:afterAutospacing="0" w:line="550" w:lineRule="exact"/>
        <w:ind w:firstLineChars="200" w:firstLine="643"/>
        <w:jc w:val="both"/>
        <w:rPr>
          <w:rFonts w:ascii="仿宋_GB2312" w:eastAsia="仿宋_GB2312" w:hAnsi="Times New Roman" w:cs="Times New Roman" w:hint="eastAsia"/>
          <w:color w:val="2B2B2B"/>
          <w:sz w:val="32"/>
          <w:szCs w:val="32"/>
        </w:rPr>
      </w:pPr>
      <w:r w:rsidRPr="00E27B79">
        <w:rPr>
          <w:rFonts w:ascii="仿宋_GB2312" w:eastAsia="仿宋_GB2312" w:hAnsi="Times New Roman" w:cs="Times New Roman" w:hint="eastAsia"/>
          <w:b/>
          <w:bCs/>
          <w:color w:val="2B2B2B"/>
          <w:sz w:val="32"/>
          <w:szCs w:val="32"/>
        </w:rPr>
        <w:t>一是坚定不移强化理论武装。</w:t>
      </w:r>
      <w:r w:rsidRPr="006560ED">
        <w:rPr>
          <w:rFonts w:ascii="仿宋_GB2312" w:eastAsia="仿宋_GB2312" w:hAnsi="Times New Roman" w:cs="Times New Roman" w:hint="eastAsia"/>
          <w:color w:val="2B2B2B"/>
          <w:sz w:val="32"/>
          <w:szCs w:val="32"/>
        </w:rPr>
        <w:t>要结合贯彻落实党的十九届六中全会精神，深刻领会“两个确立”的决定性意义，增强“四个意识”、坚定“四个自信”、做到“两个维护”，深刻理解总体国家安全观的重大意义、核心要义、精神实质、丰富内涵、实践要求，在思想上政治上行动上同以习近平同志为核心的党中央保持高度一致。要突出“关键少数”，开展生动深刻、入脑入心的教育培训，让各级领导干部更加坚定推动发展和安全深度融合，更加自觉</w:t>
      </w:r>
      <w:proofErr w:type="gramStart"/>
      <w:r w:rsidRPr="006560ED">
        <w:rPr>
          <w:rFonts w:ascii="仿宋_GB2312" w:eastAsia="仿宋_GB2312" w:hAnsi="Times New Roman" w:cs="Times New Roman" w:hint="eastAsia"/>
          <w:color w:val="2B2B2B"/>
          <w:sz w:val="32"/>
          <w:szCs w:val="32"/>
        </w:rPr>
        <w:t>用总体</w:t>
      </w:r>
      <w:proofErr w:type="gramEnd"/>
      <w:r w:rsidRPr="006560ED">
        <w:rPr>
          <w:rFonts w:ascii="仿宋_GB2312" w:eastAsia="仿宋_GB2312" w:hAnsi="Times New Roman" w:cs="Times New Roman" w:hint="eastAsia"/>
          <w:color w:val="2B2B2B"/>
          <w:sz w:val="32"/>
          <w:szCs w:val="32"/>
        </w:rPr>
        <w:t>国家安全观指导驾驭纷繁复杂国家安全形势、应</w:t>
      </w:r>
      <w:r w:rsidRPr="006560ED">
        <w:rPr>
          <w:rFonts w:ascii="仿宋_GB2312" w:eastAsia="仿宋_GB2312" w:hAnsi="Times New Roman" w:cs="Times New Roman" w:hint="eastAsia"/>
          <w:color w:val="2B2B2B"/>
          <w:sz w:val="32"/>
          <w:szCs w:val="32"/>
        </w:rPr>
        <w:lastRenderedPageBreak/>
        <w:t>对风险挑战。要坚持集中性宣传教育与经常性宣传教育相结合，创新内容、方式和载体，引导广大人民群众认真学习贯彻总体国家安全观，提高全民国家安全意识，筑牢维护国家安全的钢铁长城。</w:t>
      </w:r>
    </w:p>
    <w:p w14:paraId="0337D937" w14:textId="25123BA8" w:rsidR="006560ED" w:rsidRPr="006560ED" w:rsidRDefault="006560ED" w:rsidP="0078121F">
      <w:pPr>
        <w:pStyle w:val="a8"/>
        <w:shd w:val="clear" w:color="auto" w:fill="FFFFFF"/>
        <w:spacing w:before="0" w:beforeAutospacing="0" w:after="0" w:afterAutospacing="0" w:line="550" w:lineRule="exact"/>
        <w:ind w:firstLineChars="200" w:firstLine="643"/>
        <w:jc w:val="both"/>
        <w:rPr>
          <w:rFonts w:ascii="仿宋_GB2312" w:eastAsia="仿宋_GB2312" w:hAnsi="Times New Roman" w:cs="Times New Roman" w:hint="eastAsia"/>
          <w:color w:val="2B2B2B"/>
          <w:sz w:val="32"/>
          <w:szCs w:val="32"/>
        </w:rPr>
      </w:pPr>
      <w:r w:rsidRPr="00E27B79">
        <w:rPr>
          <w:rFonts w:ascii="仿宋_GB2312" w:eastAsia="仿宋_GB2312" w:hAnsi="Times New Roman" w:cs="Times New Roman" w:hint="eastAsia"/>
          <w:b/>
          <w:bCs/>
          <w:color w:val="2B2B2B"/>
          <w:sz w:val="32"/>
          <w:szCs w:val="32"/>
        </w:rPr>
        <w:t>二是坚定不移防范化解国家安全风险。</w:t>
      </w:r>
      <w:r w:rsidRPr="006560ED">
        <w:rPr>
          <w:rFonts w:ascii="仿宋_GB2312" w:eastAsia="仿宋_GB2312" w:hAnsi="Times New Roman" w:cs="Times New Roman" w:hint="eastAsia"/>
          <w:color w:val="2B2B2B"/>
          <w:sz w:val="32"/>
          <w:szCs w:val="32"/>
        </w:rPr>
        <w:t>要把防范化解影响我国现代化进程的各种风险摆在突出位置，做好较长时间应对外部环境变化的思想准备和工作准备。要完善风险</w:t>
      </w:r>
      <w:proofErr w:type="gramStart"/>
      <w:r w:rsidRPr="006560ED">
        <w:rPr>
          <w:rFonts w:ascii="仿宋_GB2312" w:eastAsia="仿宋_GB2312" w:hAnsi="Times New Roman" w:cs="Times New Roman" w:hint="eastAsia"/>
          <w:color w:val="2B2B2B"/>
          <w:sz w:val="32"/>
          <w:szCs w:val="32"/>
        </w:rPr>
        <w:t>防控制</w:t>
      </w:r>
      <w:proofErr w:type="gramEnd"/>
      <w:r w:rsidRPr="006560ED">
        <w:rPr>
          <w:rFonts w:ascii="仿宋_GB2312" w:eastAsia="仿宋_GB2312" w:hAnsi="Times New Roman" w:cs="Times New Roman" w:hint="eastAsia"/>
          <w:color w:val="2B2B2B"/>
          <w:sz w:val="32"/>
          <w:szCs w:val="32"/>
        </w:rPr>
        <w:t>度机制，强化统筹协调，压实各方责任，做好要素保障，不断提高应对风险、迎接挑战、化险为夷的能力水平。要把困难估计得更充分一些，把风险思考得更深入一些，注重堵漏洞、强弱项，着力防范各类风险挑战内外联动、累积叠加，为党的二十大胜利召开营造安全稳定环境。</w:t>
      </w:r>
    </w:p>
    <w:p w14:paraId="392EE9EB" w14:textId="551F1916" w:rsidR="006560ED" w:rsidRPr="006560ED" w:rsidRDefault="006560ED" w:rsidP="0078121F">
      <w:pPr>
        <w:pStyle w:val="a8"/>
        <w:shd w:val="clear" w:color="auto" w:fill="FFFFFF"/>
        <w:spacing w:before="0" w:beforeAutospacing="0" w:after="0" w:afterAutospacing="0" w:line="550" w:lineRule="exact"/>
        <w:ind w:firstLineChars="200" w:firstLine="643"/>
        <w:jc w:val="both"/>
        <w:rPr>
          <w:rFonts w:ascii="仿宋_GB2312" w:eastAsia="仿宋_GB2312" w:hAnsi="Times New Roman" w:cs="Times New Roman" w:hint="eastAsia"/>
          <w:color w:val="2B2B2B"/>
          <w:sz w:val="32"/>
          <w:szCs w:val="32"/>
        </w:rPr>
      </w:pPr>
      <w:r w:rsidRPr="00E27B79">
        <w:rPr>
          <w:rFonts w:ascii="仿宋_GB2312" w:eastAsia="仿宋_GB2312" w:hAnsi="Times New Roman" w:cs="Times New Roman" w:hint="eastAsia"/>
          <w:b/>
          <w:bCs/>
          <w:color w:val="2B2B2B"/>
          <w:sz w:val="32"/>
          <w:szCs w:val="32"/>
        </w:rPr>
        <w:t>三是坚定不移落实党中央战略部署。</w:t>
      </w:r>
      <w:r w:rsidRPr="006560ED">
        <w:rPr>
          <w:rFonts w:ascii="仿宋_GB2312" w:eastAsia="仿宋_GB2312" w:hAnsi="Times New Roman" w:cs="Times New Roman" w:hint="eastAsia"/>
          <w:color w:val="2B2B2B"/>
          <w:sz w:val="32"/>
          <w:szCs w:val="32"/>
        </w:rPr>
        <w:t>党的十九届五中全会首次把统筹发展和安全纳入“十四五”时期我国经济社会发展的指导思想，并列专章</w:t>
      </w:r>
      <w:proofErr w:type="gramStart"/>
      <w:r w:rsidRPr="006560ED">
        <w:rPr>
          <w:rFonts w:ascii="仿宋_GB2312" w:eastAsia="仿宋_GB2312" w:hAnsi="Times New Roman" w:cs="Times New Roman" w:hint="eastAsia"/>
          <w:color w:val="2B2B2B"/>
          <w:sz w:val="32"/>
          <w:szCs w:val="32"/>
        </w:rPr>
        <w:t>作出</w:t>
      </w:r>
      <w:proofErr w:type="gramEnd"/>
      <w:r w:rsidRPr="006560ED">
        <w:rPr>
          <w:rFonts w:ascii="仿宋_GB2312" w:eastAsia="仿宋_GB2312" w:hAnsi="Times New Roman" w:cs="Times New Roman" w:hint="eastAsia"/>
          <w:color w:val="2B2B2B"/>
          <w:sz w:val="32"/>
          <w:szCs w:val="32"/>
        </w:rPr>
        <w:t>战略部署。继2018年出台《党委（党组）国家安全责任制规定》之后，2021年党中央出台了《中国共产党领导国家安全工作条例》，系统回答了国家安全工作“谁来领导”、“领导什么”、“怎么领导”等重大问题，进一步从制度上强化了党对国家安全工作的绝对领导。2021年底，《国家安全战略（2021—2025年）》出台，对新形势下维护国家安全</w:t>
      </w:r>
      <w:proofErr w:type="gramStart"/>
      <w:r w:rsidRPr="006560ED">
        <w:rPr>
          <w:rFonts w:ascii="仿宋_GB2312" w:eastAsia="仿宋_GB2312" w:hAnsi="Times New Roman" w:cs="Times New Roman" w:hint="eastAsia"/>
          <w:color w:val="2B2B2B"/>
          <w:sz w:val="32"/>
          <w:szCs w:val="32"/>
        </w:rPr>
        <w:t>作出</w:t>
      </w:r>
      <w:proofErr w:type="gramEnd"/>
      <w:r w:rsidRPr="006560ED">
        <w:rPr>
          <w:rFonts w:ascii="仿宋_GB2312" w:eastAsia="仿宋_GB2312" w:hAnsi="Times New Roman" w:cs="Times New Roman" w:hint="eastAsia"/>
          <w:color w:val="2B2B2B"/>
          <w:sz w:val="32"/>
          <w:szCs w:val="32"/>
        </w:rPr>
        <w:t>了战略部署。各级党委（党组）要把思想和行动统一到习近平总书记的系列重要指示上来，统一到党中央关于国家安全的大政方针和决策部署上来，聚焦重大部署、重要任务、重点工作，坚持守土有</w:t>
      </w:r>
      <w:r w:rsidRPr="006560ED">
        <w:rPr>
          <w:rFonts w:ascii="仿宋_GB2312" w:eastAsia="仿宋_GB2312" w:hAnsi="Times New Roman" w:cs="Times New Roman" w:hint="eastAsia"/>
          <w:color w:val="2B2B2B"/>
          <w:sz w:val="32"/>
          <w:szCs w:val="32"/>
        </w:rPr>
        <w:lastRenderedPageBreak/>
        <w:t>责、守土负责、守土尽责，一级抓一级、层层抓落实，确保党中央精神落到实处、见到实效。</w:t>
      </w:r>
    </w:p>
    <w:p w14:paraId="79C34BA0" w14:textId="5317DA50" w:rsidR="006560ED" w:rsidRPr="006560ED" w:rsidRDefault="006560ED" w:rsidP="0078121F">
      <w:pPr>
        <w:pStyle w:val="a8"/>
        <w:shd w:val="clear" w:color="auto" w:fill="FFFFFF"/>
        <w:spacing w:before="0" w:beforeAutospacing="0" w:after="0" w:afterAutospacing="0" w:line="550" w:lineRule="exact"/>
        <w:ind w:firstLineChars="200" w:firstLine="643"/>
        <w:jc w:val="both"/>
        <w:rPr>
          <w:rFonts w:ascii="仿宋_GB2312" w:eastAsia="仿宋_GB2312" w:hAnsi="Times New Roman" w:cs="Times New Roman" w:hint="eastAsia"/>
          <w:color w:val="2B2B2B"/>
          <w:sz w:val="32"/>
          <w:szCs w:val="32"/>
        </w:rPr>
      </w:pPr>
      <w:r w:rsidRPr="00E27B79">
        <w:rPr>
          <w:rFonts w:ascii="仿宋_GB2312" w:eastAsia="仿宋_GB2312" w:hAnsi="Times New Roman" w:cs="Times New Roman" w:hint="eastAsia"/>
          <w:b/>
          <w:bCs/>
          <w:color w:val="2B2B2B"/>
          <w:sz w:val="32"/>
          <w:szCs w:val="32"/>
        </w:rPr>
        <w:t>四是坚定不移推动国家安全体系和能力现代化。</w:t>
      </w:r>
      <w:r w:rsidRPr="006560ED">
        <w:rPr>
          <w:rFonts w:ascii="仿宋_GB2312" w:eastAsia="仿宋_GB2312" w:hAnsi="Times New Roman" w:cs="Times New Roman" w:hint="eastAsia"/>
          <w:color w:val="2B2B2B"/>
          <w:sz w:val="32"/>
          <w:szCs w:val="32"/>
        </w:rPr>
        <w:t>要完善集中统一、高效权威的国家安全领导体制，把党的领导贯穿到国家安全工作</w:t>
      </w:r>
      <w:proofErr w:type="gramStart"/>
      <w:r w:rsidRPr="006560ED">
        <w:rPr>
          <w:rFonts w:ascii="仿宋_GB2312" w:eastAsia="仿宋_GB2312" w:hAnsi="Times New Roman" w:cs="Times New Roman" w:hint="eastAsia"/>
          <w:color w:val="2B2B2B"/>
          <w:sz w:val="32"/>
          <w:szCs w:val="32"/>
        </w:rPr>
        <w:t>各方面全过程</w:t>
      </w:r>
      <w:proofErr w:type="gramEnd"/>
      <w:r w:rsidRPr="006560ED">
        <w:rPr>
          <w:rFonts w:ascii="仿宋_GB2312" w:eastAsia="仿宋_GB2312" w:hAnsi="Times New Roman" w:cs="Times New Roman" w:hint="eastAsia"/>
          <w:color w:val="2B2B2B"/>
          <w:sz w:val="32"/>
          <w:szCs w:val="32"/>
        </w:rPr>
        <w:t>，确保国家安全工作牢牢掌握在以习近平同志为核心的党中央手中。要全面提升国家安全能力，着眼维护和塑造国家安全的战略需要，更加注重协同高效，更加注重法治思维，更加注重科技赋能，更加注重基层基础，以钉钉子精神着力补齐短板弱项。要进一步强化国家安全法治保障，抓紧填补空白点、补强薄弱点，深入实施以《国家安全法》为统领的涉国家安全法律法规，更好发挥法治固根本、稳预期、利长远的作用。要建强配齐全</w:t>
      </w:r>
      <w:proofErr w:type="gramStart"/>
      <w:r w:rsidRPr="006560ED">
        <w:rPr>
          <w:rFonts w:ascii="仿宋_GB2312" w:eastAsia="仿宋_GB2312" w:hAnsi="Times New Roman" w:cs="Times New Roman" w:hint="eastAsia"/>
          <w:color w:val="2B2B2B"/>
          <w:sz w:val="32"/>
          <w:szCs w:val="32"/>
        </w:rPr>
        <w:t>国党委</w:t>
      </w:r>
      <w:proofErr w:type="gramEnd"/>
      <w:r w:rsidRPr="006560ED">
        <w:rPr>
          <w:rFonts w:ascii="仿宋_GB2312" w:eastAsia="仿宋_GB2312" w:hAnsi="Times New Roman" w:cs="Times New Roman" w:hint="eastAsia"/>
          <w:color w:val="2B2B2B"/>
          <w:sz w:val="32"/>
          <w:szCs w:val="32"/>
        </w:rPr>
        <w:t>国家安全系统机构和人员，坚持以政治建设为统领，</w:t>
      </w:r>
      <w:proofErr w:type="gramStart"/>
      <w:r w:rsidRPr="006560ED">
        <w:rPr>
          <w:rFonts w:ascii="仿宋_GB2312" w:eastAsia="仿宋_GB2312" w:hAnsi="Times New Roman" w:cs="Times New Roman" w:hint="eastAsia"/>
          <w:color w:val="2B2B2B"/>
          <w:sz w:val="32"/>
          <w:szCs w:val="32"/>
        </w:rPr>
        <w:t>锻造党</w:t>
      </w:r>
      <w:proofErr w:type="gramEnd"/>
      <w:r w:rsidRPr="006560ED">
        <w:rPr>
          <w:rFonts w:ascii="仿宋_GB2312" w:eastAsia="仿宋_GB2312" w:hAnsi="Times New Roman" w:cs="Times New Roman" w:hint="eastAsia"/>
          <w:color w:val="2B2B2B"/>
          <w:sz w:val="32"/>
          <w:szCs w:val="32"/>
        </w:rPr>
        <w:t>领导下坚不可摧的国家安全干部队伍。</w:t>
      </w:r>
    </w:p>
    <w:p w14:paraId="763C6418" w14:textId="4498D5C3" w:rsidR="006560ED" w:rsidRPr="006560ED" w:rsidRDefault="006560ED" w:rsidP="0078121F">
      <w:pPr>
        <w:pStyle w:val="a8"/>
        <w:shd w:val="clear" w:color="auto" w:fill="FFFFFF"/>
        <w:spacing w:before="0" w:beforeAutospacing="0" w:after="0" w:afterAutospacing="0" w:line="550" w:lineRule="exact"/>
        <w:ind w:firstLineChars="200" w:firstLine="640"/>
        <w:jc w:val="both"/>
        <w:rPr>
          <w:rFonts w:ascii="仿宋_GB2312" w:eastAsia="仿宋_GB2312" w:hAnsi="Times New Roman" w:cs="Times New Roman" w:hint="eastAsia"/>
          <w:color w:val="2B2B2B"/>
          <w:sz w:val="32"/>
          <w:szCs w:val="32"/>
        </w:rPr>
      </w:pPr>
      <w:r w:rsidRPr="006560ED">
        <w:rPr>
          <w:rFonts w:ascii="仿宋_GB2312" w:eastAsia="仿宋_GB2312" w:hAnsi="Times New Roman" w:cs="Times New Roman" w:hint="eastAsia"/>
          <w:color w:val="2B2B2B"/>
          <w:sz w:val="32"/>
          <w:szCs w:val="32"/>
        </w:rPr>
        <w:t>前进道路上绝不会一帆风顺，甚至会遇到难以想象的惊涛骇浪。新征程上，我们要更加紧密地团结在以习近平同志为核心的党中央周围，不忘初心、牢记使命，</w:t>
      </w:r>
      <w:proofErr w:type="gramStart"/>
      <w:r w:rsidRPr="006560ED">
        <w:rPr>
          <w:rFonts w:ascii="仿宋_GB2312" w:eastAsia="仿宋_GB2312" w:hAnsi="Times New Roman" w:cs="Times New Roman" w:hint="eastAsia"/>
          <w:color w:val="2B2B2B"/>
          <w:sz w:val="32"/>
          <w:szCs w:val="32"/>
        </w:rPr>
        <w:t>踔</w:t>
      </w:r>
      <w:proofErr w:type="gramEnd"/>
      <w:r w:rsidRPr="006560ED">
        <w:rPr>
          <w:rFonts w:ascii="仿宋_GB2312" w:eastAsia="仿宋_GB2312" w:hAnsi="Times New Roman" w:cs="Times New Roman" w:hint="eastAsia"/>
          <w:color w:val="2B2B2B"/>
          <w:sz w:val="32"/>
          <w:szCs w:val="32"/>
        </w:rPr>
        <w:t>厉奋发、笃行不</w:t>
      </w:r>
      <w:proofErr w:type="gramStart"/>
      <w:r w:rsidRPr="006560ED">
        <w:rPr>
          <w:rFonts w:ascii="仿宋_GB2312" w:eastAsia="仿宋_GB2312" w:hAnsi="Times New Roman" w:cs="Times New Roman" w:hint="eastAsia"/>
          <w:color w:val="2B2B2B"/>
          <w:sz w:val="32"/>
          <w:szCs w:val="32"/>
        </w:rPr>
        <w:t>怠</w:t>
      </w:r>
      <w:proofErr w:type="gramEnd"/>
      <w:r w:rsidRPr="006560ED">
        <w:rPr>
          <w:rFonts w:ascii="仿宋_GB2312" w:eastAsia="仿宋_GB2312" w:hAnsi="Times New Roman" w:cs="Times New Roman" w:hint="eastAsia"/>
          <w:color w:val="2B2B2B"/>
          <w:sz w:val="32"/>
          <w:szCs w:val="32"/>
        </w:rPr>
        <w:t>，逢山开道、遇水架桥，勇于战胜一切风险挑战，坚定不移走中国特色国家安全道路，不断开创新时代国家安全工作新局面，为夺取全面建设社会主义现代化国家新胜利、实现中华民族伟大复兴的中国梦不懈奋斗！</w:t>
      </w:r>
    </w:p>
    <w:p w14:paraId="1DACB7E4" w14:textId="62D404F0" w:rsidR="00D51E04" w:rsidRPr="0078121F" w:rsidRDefault="006560ED" w:rsidP="0078121F">
      <w:pPr>
        <w:pStyle w:val="a8"/>
        <w:shd w:val="clear" w:color="auto" w:fill="FFFFFF"/>
        <w:spacing w:before="0" w:beforeAutospacing="0" w:after="0" w:afterAutospacing="0" w:line="550" w:lineRule="exact"/>
        <w:ind w:firstLineChars="200" w:firstLine="640"/>
        <w:jc w:val="both"/>
        <w:rPr>
          <w:rFonts w:ascii="仿宋_GB2312" w:eastAsia="仿宋_GB2312" w:hAnsi="Times New Roman" w:cs="Times New Roman" w:hint="eastAsia"/>
          <w:color w:val="2B2B2B"/>
          <w:sz w:val="32"/>
          <w:szCs w:val="32"/>
        </w:rPr>
      </w:pPr>
      <w:r w:rsidRPr="006560ED">
        <w:rPr>
          <w:rFonts w:ascii="仿宋_GB2312" w:eastAsia="仿宋_GB2312" w:hAnsi="Times New Roman" w:cs="Times New Roman" w:hint="eastAsia"/>
          <w:color w:val="2B2B2B"/>
          <w:sz w:val="32"/>
          <w:szCs w:val="32"/>
        </w:rPr>
        <w:t>作者：中央国安办分管日常工作的副主任，国家安全部党委书记、部长</w:t>
      </w:r>
    </w:p>
    <w:p w14:paraId="534A1F9E" w14:textId="77777777" w:rsidR="00D51E04" w:rsidRPr="0076596B" w:rsidRDefault="00D51E04" w:rsidP="0076596B">
      <w:pPr>
        <w:pStyle w:val="a8"/>
        <w:shd w:val="clear" w:color="auto" w:fill="FFFFFF"/>
        <w:spacing w:before="0" w:beforeAutospacing="0" w:after="225" w:afterAutospacing="0"/>
        <w:rPr>
          <w:rFonts w:ascii="Times New Roman" w:eastAsia="仿宋_GB2312" w:hAnsi="Times New Roman" w:cs="Times New Roman" w:hint="eastAsia"/>
          <w:color w:val="2B2B2B"/>
          <w:sz w:val="32"/>
          <w:szCs w:val="32"/>
        </w:rPr>
      </w:pPr>
    </w:p>
    <w:sectPr w:rsidR="00D51E04" w:rsidRPr="0076596B" w:rsidSect="00B0442E">
      <w:footerReference w:type="even" r:id="rId18"/>
      <w:pgSz w:w="11906" w:h="16838"/>
      <w:pgMar w:top="2098" w:right="1474" w:bottom="1985" w:left="1588" w:header="851" w:footer="1134"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DD635" w14:textId="77777777" w:rsidR="007A35C1" w:rsidRDefault="007A35C1" w:rsidP="001E52CD">
      <w:r>
        <w:separator/>
      </w:r>
    </w:p>
  </w:endnote>
  <w:endnote w:type="continuationSeparator" w:id="0">
    <w:p w14:paraId="53F3FA83" w14:textId="77777777" w:rsidR="007A35C1" w:rsidRDefault="007A35C1" w:rsidP="001E5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小标宋">
    <w:altName w:val="微软雅黑"/>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方正小标宋_GBK">
    <w:panose1 w:val="03000502000000000000"/>
    <w:charset w:val="86"/>
    <w:family w:val="script"/>
    <w:pitch w:val="variable"/>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华文行楷">
    <w:panose1 w:val="02010800040101010101"/>
    <w:charset w:val="86"/>
    <w:family w:val="auto"/>
    <w:pitch w:val="variable"/>
    <w:sig w:usb0="00000001" w:usb1="080F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74AF2" w14:textId="602EDD53" w:rsidR="00FD3A49" w:rsidRDefault="00FD3A49">
    <w:pPr>
      <w:pStyle w:val="a3"/>
    </w:pPr>
  </w:p>
  <w:p w14:paraId="4AF1F7D2" w14:textId="77777777" w:rsidR="00FB3B71" w:rsidRDefault="00FB3B71">
    <w:pPr>
      <w:pStyle w:val="a3"/>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9C5DD" w14:textId="5F82417D" w:rsidR="003B6509" w:rsidRPr="003B6509" w:rsidRDefault="003B6509">
    <w:pPr>
      <w:pStyle w:val="a3"/>
      <w:rPr>
        <w:rFonts w:asciiTheme="minorEastAsia" w:eastAsiaTheme="minorEastAsia" w:hAnsiTheme="minorEastAsia"/>
        <w:sz w:val="28"/>
        <w:szCs w:val="28"/>
      </w:rPr>
    </w:pPr>
    <w:r w:rsidRPr="003B6509">
      <w:rPr>
        <w:rFonts w:asciiTheme="minorEastAsia" w:eastAsiaTheme="minorEastAsia" w:hAnsiTheme="minorEastAsia" w:hint="eastAsia"/>
        <w:sz w:val="28"/>
        <w:szCs w:val="28"/>
      </w:rPr>
      <w:t>-</w:t>
    </w:r>
    <w:r w:rsidRPr="003B6509">
      <w:rPr>
        <w:rFonts w:asciiTheme="minorEastAsia" w:eastAsiaTheme="minorEastAsia" w:hAnsiTheme="minorEastAsia"/>
        <w:sz w:val="28"/>
        <w:szCs w:val="28"/>
      </w:rPr>
      <w:t xml:space="preserve"> </w:t>
    </w:r>
    <w:sdt>
      <w:sdtPr>
        <w:rPr>
          <w:rFonts w:asciiTheme="minorEastAsia" w:eastAsiaTheme="minorEastAsia" w:hAnsiTheme="minorEastAsia"/>
          <w:sz w:val="28"/>
          <w:szCs w:val="28"/>
        </w:rPr>
        <w:id w:val="-1477442367"/>
        <w:docPartObj>
          <w:docPartGallery w:val="Page Numbers (Bottom of Page)"/>
          <w:docPartUnique/>
        </w:docPartObj>
      </w:sdtPr>
      <w:sdtContent>
        <w:r w:rsidRPr="003B6509">
          <w:rPr>
            <w:rFonts w:asciiTheme="minorEastAsia" w:eastAsiaTheme="minorEastAsia" w:hAnsiTheme="minorEastAsia"/>
            <w:sz w:val="28"/>
            <w:szCs w:val="28"/>
          </w:rPr>
          <w:fldChar w:fldCharType="begin"/>
        </w:r>
        <w:r w:rsidRPr="003B6509">
          <w:rPr>
            <w:rFonts w:asciiTheme="minorEastAsia" w:eastAsiaTheme="minorEastAsia" w:hAnsiTheme="minorEastAsia"/>
            <w:sz w:val="28"/>
            <w:szCs w:val="28"/>
          </w:rPr>
          <w:instrText>PAGE   \* MERGEFORMAT</w:instrText>
        </w:r>
        <w:r w:rsidRPr="003B6509">
          <w:rPr>
            <w:rFonts w:asciiTheme="minorEastAsia" w:eastAsiaTheme="minorEastAsia" w:hAnsiTheme="minorEastAsia"/>
            <w:sz w:val="28"/>
            <w:szCs w:val="28"/>
          </w:rPr>
          <w:fldChar w:fldCharType="separate"/>
        </w:r>
        <w:r w:rsidRPr="003B6509">
          <w:rPr>
            <w:rFonts w:asciiTheme="minorEastAsia" w:eastAsiaTheme="minorEastAsia" w:hAnsiTheme="minorEastAsia"/>
            <w:sz w:val="28"/>
            <w:szCs w:val="28"/>
            <w:lang w:val="zh-CN"/>
          </w:rPr>
          <w:t>2</w:t>
        </w:r>
        <w:r w:rsidRPr="003B6509">
          <w:rPr>
            <w:rFonts w:asciiTheme="minorEastAsia" w:eastAsiaTheme="minorEastAsia" w:hAnsiTheme="minorEastAsia"/>
            <w:sz w:val="28"/>
            <w:szCs w:val="28"/>
          </w:rPr>
          <w:fldChar w:fldCharType="end"/>
        </w:r>
        <w:r w:rsidRPr="003B6509">
          <w:rPr>
            <w:rFonts w:asciiTheme="minorEastAsia" w:eastAsiaTheme="minorEastAsia" w:hAnsiTheme="minorEastAsia"/>
            <w:sz w:val="28"/>
            <w:szCs w:val="28"/>
          </w:rPr>
          <w:t xml:space="preserve"> </w:t>
        </w:r>
        <w:r w:rsidRPr="003B6509">
          <w:rPr>
            <w:rFonts w:asciiTheme="minorEastAsia" w:eastAsiaTheme="minorEastAsia" w:hAnsiTheme="minorEastAsia" w:hint="eastAsia"/>
            <w:sz w:val="28"/>
            <w:szCs w:val="28"/>
          </w:rPr>
          <w:t>-</w:t>
        </w:r>
      </w:sdtContent>
    </w:sdt>
  </w:p>
  <w:p w14:paraId="1F32D015" w14:textId="77777777" w:rsidR="0099279B" w:rsidRPr="000F5201" w:rsidRDefault="0099279B" w:rsidP="00EB78D0">
    <w:pPr>
      <w:pStyle w:val="a3"/>
      <w:rPr>
        <w:rFonts w:ascii="宋体" w:hAnsi="宋体"/>
        <w:sz w:val="28"/>
        <w:szCs w:val="44"/>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6F74E" w14:textId="2CC192B8" w:rsidR="0078121F" w:rsidRPr="0078121F" w:rsidRDefault="0078121F">
    <w:pPr>
      <w:pStyle w:val="a3"/>
      <w:rPr>
        <w:rFonts w:asciiTheme="minorEastAsia" w:eastAsiaTheme="minorEastAsia" w:hAnsiTheme="minorEastAsia"/>
        <w:sz w:val="28"/>
        <w:szCs w:val="28"/>
      </w:rPr>
    </w:pPr>
    <w:r w:rsidRPr="0078121F">
      <w:rPr>
        <w:rFonts w:asciiTheme="minorEastAsia" w:eastAsiaTheme="minorEastAsia" w:hAnsiTheme="minorEastAsia" w:hint="eastAsia"/>
        <w:sz w:val="28"/>
        <w:szCs w:val="28"/>
      </w:rPr>
      <w:t>-</w:t>
    </w:r>
    <w:r w:rsidRPr="0078121F">
      <w:rPr>
        <w:rFonts w:asciiTheme="minorEastAsia" w:eastAsiaTheme="minorEastAsia" w:hAnsiTheme="minorEastAsia"/>
        <w:sz w:val="28"/>
        <w:szCs w:val="28"/>
      </w:rPr>
      <w:t xml:space="preserve"> </w:t>
    </w:r>
    <w:sdt>
      <w:sdtPr>
        <w:rPr>
          <w:rFonts w:asciiTheme="minorEastAsia" w:eastAsiaTheme="minorEastAsia" w:hAnsiTheme="minorEastAsia"/>
          <w:sz w:val="28"/>
          <w:szCs w:val="28"/>
        </w:rPr>
        <w:id w:val="-1670935060"/>
        <w:docPartObj>
          <w:docPartGallery w:val="Page Numbers (Bottom of Page)"/>
          <w:docPartUnique/>
        </w:docPartObj>
      </w:sdtPr>
      <w:sdtContent>
        <w:r w:rsidRPr="0078121F">
          <w:rPr>
            <w:rFonts w:asciiTheme="minorEastAsia" w:eastAsiaTheme="minorEastAsia" w:hAnsiTheme="minorEastAsia"/>
            <w:sz w:val="28"/>
            <w:szCs w:val="28"/>
          </w:rPr>
          <w:fldChar w:fldCharType="begin"/>
        </w:r>
        <w:r w:rsidRPr="0078121F">
          <w:rPr>
            <w:rFonts w:asciiTheme="minorEastAsia" w:eastAsiaTheme="minorEastAsia" w:hAnsiTheme="minorEastAsia"/>
            <w:sz w:val="28"/>
            <w:szCs w:val="28"/>
          </w:rPr>
          <w:instrText>PAGE   \* MERGEFORMAT</w:instrText>
        </w:r>
        <w:r w:rsidRPr="0078121F">
          <w:rPr>
            <w:rFonts w:asciiTheme="minorEastAsia" w:eastAsiaTheme="minorEastAsia" w:hAnsiTheme="minorEastAsia"/>
            <w:sz w:val="28"/>
            <w:szCs w:val="28"/>
          </w:rPr>
          <w:fldChar w:fldCharType="separate"/>
        </w:r>
        <w:r w:rsidRPr="0078121F">
          <w:rPr>
            <w:rFonts w:asciiTheme="minorEastAsia" w:eastAsiaTheme="minorEastAsia" w:hAnsiTheme="minorEastAsia"/>
            <w:sz w:val="28"/>
            <w:szCs w:val="28"/>
            <w:lang w:val="zh-CN"/>
          </w:rPr>
          <w:t>2</w:t>
        </w:r>
        <w:r w:rsidRPr="0078121F">
          <w:rPr>
            <w:rFonts w:asciiTheme="minorEastAsia" w:eastAsiaTheme="minorEastAsia" w:hAnsiTheme="minorEastAsia"/>
            <w:sz w:val="28"/>
            <w:szCs w:val="28"/>
          </w:rPr>
          <w:fldChar w:fldCharType="end"/>
        </w:r>
        <w:r w:rsidRPr="0078121F">
          <w:rPr>
            <w:rFonts w:asciiTheme="minorEastAsia" w:eastAsiaTheme="minorEastAsia" w:hAnsiTheme="minorEastAsia"/>
            <w:sz w:val="28"/>
            <w:szCs w:val="28"/>
          </w:rPr>
          <w:t xml:space="preserve"> </w:t>
        </w:r>
        <w:r w:rsidRPr="0078121F">
          <w:rPr>
            <w:rFonts w:asciiTheme="minorEastAsia" w:eastAsiaTheme="minorEastAsia" w:hAnsiTheme="minorEastAsia" w:hint="eastAsia"/>
            <w:sz w:val="28"/>
            <w:szCs w:val="28"/>
          </w:rPr>
          <w:t>-</w:t>
        </w:r>
      </w:sdtContent>
    </w:sdt>
  </w:p>
  <w:p w14:paraId="685432EF" w14:textId="77777777" w:rsidR="0078121F" w:rsidRPr="000F5201" w:rsidRDefault="0078121F" w:rsidP="00EB78D0">
    <w:pPr>
      <w:pStyle w:val="a3"/>
      <w:rPr>
        <w:rFonts w:ascii="宋体" w:hAnsi="宋体"/>
        <w:sz w:val="28"/>
        <w:szCs w:val="4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1255943"/>
      <w:docPartObj>
        <w:docPartGallery w:val="Page Numbers (Bottom of Page)"/>
        <w:docPartUnique/>
      </w:docPartObj>
    </w:sdtPr>
    <w:sdtEndPr>
      <w:rPr>
        <w:rFonts w:asciiTheme="minorEastAsia" w:eastAsiaTheme="minorEastAsia" w:hAnsiTheme="minorEastAsia"/>
        <w:sz w:val="28"/>
        <w:szCs w:val="28"/>
      </w:rPr>
    </w:sdtEndPr>
    <w:sdtContent>
      <w:p w14:paraId="5A6F8279" w14:textId="3636ACDF" w:rsidR="00F82496" w:rsidRPr="00F82496" w:rsidRDefault="007A35C1">
        <w:pPr>
          <w:pStyle w:val="a3"/>
          <w:jc w:val="right"/>
          <w:rPr>
            <w:rFonts w:asciiTheme="minorEastAsia" w:eastAsiaTheme="minorEastAsia" w:hAnsiTheme="minorEastAsia"/>
            <w:sz w:val="28"/>
            <w:szCs w:val="28"/>
          </w:rPr>
        </w:pPr>
      </w:p>
    </w:sdtContent>
  </w:sdt>
  <w:p w14:paraId="7691A36B" w14:textId="77777777" w:rsidR="004926ED" w:rsidRDefault="004926ED" w:rsidP="0016412D">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F3935" w14:textId="77777777" w:rsidR="00456EEC" w:rsidRPr="00F814B3" w:rsidRDefault="00456EEC">
    <w:pPr>
      <w:pStyle w:val="a3"/>
      <w:rPr>
        <w:rFonts w:ascii="宋体" w:hAnsi="宋体"/>
        <w:sz w:val="28"/>
        <w:szCs w:val="28"/>
      </w:rPr>
    </w:pPr>
    <w:r w:rsidRPr="00F814B3">
      <w:rPr>
        <w:rFonts w:ascii="宋体" w:hAnsi="宋体" w:hint="eastAsia"/>
        <w:sz w:val="28"/>
        <w:szCs w:val="28"/>
      </w:rPr>
      <w:t>-</w:t>
    </w:r>
    <w:r w:rsidRPr="00F814B3">
      <w:rPr>
        <w:rFonts w:ascii="宋体" w:hAnsi="宋体"/>
        <w:sz w:val="28"/>
        <w:szCs w:val="28"/>
      </w:rPr>
      <w:t xml:space="preserve"> </w:t>
    </w:r>
    <w:sdt>
      <w:sdtPr>
        <w:rPr>
          <w:rFonts w:ascii="宋体" w:hAnsi="宋体"/>
          <w:sz w:val="28"/>
          <w:szCs w:val="28"/>
        </w:rPr>
        <w:id w:val="372591790"/>
        <w:docPartObj>
          <w:docPartGallery w:val="Page Numbers (Bottom of Page)"/>
          <w:docPartUnique/>
        </w:docPartObj>
      </w:sdtPr>
      <w:sdtEndPr/>
      <w:sdtContent>
        <w:r w:rsidRPr="00F814B3">
          <w:rPr>
            <w:rFonts w:ascii="宋体" w:hAnsi="宋体"/>
            <w:sz w:val="28"/>
            <w:szCs w:val="28"/>
          </w:rPr>
          <w:fldChar w:fldCharType="begin"/>
        </w:r>
        <w:r w:rsidRPr="00F814B3">
          <w:rPr>
            <w:rFonts w:ascii="宋体" w:hAnsi="宋体"/>
            <w:sz w:val="28"/>
            <w:szCs w:val="28"/>
          </w:rPr>
          <w:instrText>PAGE   \* MERGEFORMAT</w:instrText>
        </w:r>
        <w:r w:rsidRPr="00F814B3">
          <w:rPr>
            <w:rFonts w:ascii="宋体" w:hAnsi="宋体"/>
            <w:sz w:val="28"/>
            <w:szCs w:val="28"/>
          </w:rPr>
          <w:fldChar w:fldCharType="separate"/>
        </w:r>
        <w:r w:rsidRPr="00F814B3">
          <w:rPr>
            <w:rFonts w:ascii="宋体" w:hAnsi="宋体"/>
            <w:sz w:val="28"/>
            <w:szCs w:val="28"/>
            <w:lang w:val="zh-CN"/>
          </w:rPr>
          <w:t>2</w:t>
        </w:r>
        <w:r w:rsidRPr="00F814B3">
          <w:rPr>
            <w:rFonts w:ascii="宋体" w:hAnsi="宋体"/>
            <w:sz w:val="28"/>
            <w:szCs w:val="28"/>
          </w:rPr>
          <w:fldChar w:fldCharType="end"/>
        </w:r>
        <w:r w:rsidRPr="00F814B3">
          <w:rPr>
            <w:rFonts w:ascii="宋体" w:hAnsi="宋体"/>
            <w:sz w:val="28"/>
            <w:szCs w:val="28"/>
          </w:rPr>
          <w:t xml:space="preserve"> </w:t>
        </w:r>
        <w:r w:rsidRPr="00F814B3">
          <w:rPr>
            <w:rFonts w:ascii="宋体" w:hAnsi="宋体" w:hint="eastAsia"/>
            <w:sz w:val="28"/>
            <w:szCs w:val="28"/>
          </w:rPr>
          <w:t>-</w:t>
        </w:r>
      </w:sdtContent>
    </w:sdt>
  </w:p>
  <w:p w14:paraId="31225BD4" w14:textId="77777777" w:rsidR="00456EEC" w:rsidRDefault="00456EEC" w:rsidP="0016412D">
    <w:pPr>
      <w:pStyle w:val="a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9718847"/>
      <w:docPartObj>
        <w:docPartGallery w:val="Page Numbers (Bottom of Page)"/>
        <w:docPartUnique/>
      </w:docPartObj>
    </w:sdtPr>
    <w:sdtEndPr>
      <w:rPr>
        <w:rFonts w:asciiTheme="minorEastAsia" w:eastAsiaTheme="minorEastAsia" w:hAnsiTheme="minorEastAsia"/>
        <w:sz w:val="28"/>
        <w:szCs w:val="28"/>
      </w:rPr>
    </w:sdtEndPr>
    <w:sdtContent>
      <w:p w14:paraId="5BE5889F" w14:textId="20095B56" w:rsidR="00E27B79" w:rsidRPr="00E27B79" w:rsidRDefault="00E27B79">
        <w:pPr>
          <w:pStyle w:val="a3"/>
          <w:jc w:val="right"/>
          <w:rPr>
            <w:rFonts w:asciiTheme="minorEastAsia" w:eastAsiaTheme="minorEastAsia" w:hAnsiTheme="minorEastAsia"/>
            <w:sz w:val="28"/>
            <w:szCs w:val="28"/>
          </w:rPr>
        </w:pPr>
        <w:r w:rsidRPr="00E27B79">
          <w:rPr>
            <w:rFonts w:asciiTheme="minorEastAsia" w:eastAsiaTheme="minorEastAsia" w:hAnsiTheme="minorEastAsia" w:hint="eastAsia"/>
            <w:sz w:val="28"/>
            <w:szCs w:val="28"/>
          </w:rPr>
          <w:t>-</w:t>
        </w:r>
        <w:r w:rsidRPr="00E27B79">
          <w:rPr>
            <w:rFonts w:asciiTheme="minorEastAsia" w:eastAsiaTheme="minorEastAsia" w:hAnsiTheme="minorEastAsia"/>
            <w:sz w:val="28"/>
            <w:szCs w:val="28"/>
          </w:rPr>
          <w:t xml:space="preserve"> </w:t>
        </w:r>
        <w:r w:rsidRPr="00E27B79">
          <w:rPr>
            <w:rFonts w:asciiTheme="minorEastAsia" w:eastAsiaTheme="minorEastAsia" w:hAnsiTheme="minorEastAsia"/>
            <w:sz w:val="28"/>
            <w:szCs w:val="28"/>
          </w:rPr>
          <w:fldChar w:fldCharType="begin"/>
        </w:r>
        <w:r w:rsidRPr="00E27B79">
          <w:rPr>
            <w:rFonts w:asciiTheme="minorEastAsia" w:eastAsiaTheme="minorEastAsia" w:hAnsiTheme="minorEastAsia"/>
            <w:sz w:val="28"/>
            <w:szCs w:val="28"/>
          </w:rPr>
          <w:instrText>PAGE   \* MERGEFORMAT</w:instrText>
        </w:r>
        <w:r w:rsidRPr="00E27B79">
          <w:rPr>
            <w:rFonts w:asciiTheme="minorEastAsia" w:eastAsiaTheme="minorEastAsia" w:hAnsiTheme="minorEastAsia"/>
            <w:sz w:val="28"/>
            <w:szCs w:val="28"/>
          </w:rPr>
          <w:fldChar w:fldCharType="separate"/>
        </w:r>
        <w:r w:rsidRPr="00E27B79">
          <w:rPr>
            <w:rFonts w:asciiTheme="minorEastAsia" w:eastAsiaTheme="minorEastAsia" w:hAnsiTheme="minorEastAsia"/>
            <w:sz w:val="28"/>
            <w:szCs w:val="28"/>
            <w:lang w:val="zh-CN"/>
          </w:rPr>
          <w:t>2</w:t>
        </w:r>
        <w:r w:rsidRPr="00E27B79">
          <w:rPr>
            <w:rFonts w:asciiTheme="minorEastAsia" w:eastAsiaTheme="minorEastAsia" w:hAnsiTheme="minorEastAsia"/>
            <w:sz w:val="28"/>
            <w:szCs w:val="28"/>
          </w:rPr>
          <w:fldChar w:fldCharType="end"/>
        </w:r>
        <w:r>
          <w:rPr>
            <w:rFonts w:asciiTheme="minorEastAsia" w:eastAsiaTheme="minorEastAsia" w:hAnsiTheme="minorEastAsia"/>
            <w:sz w:val="28"/>
            <w:szCs w:val="28"/>
          </w:rPr>
          <w:t xml:space="preserve"> </w:t>
        </w:r>
        <w:r>
          <w:rPr>
            <w:rFonts w:asciiTheme="minorEastAsia" w:eastAsiaTheme="minorEastAsia" w:hAnsiTheme="minorEastAsia" w:hint="eastAsia"/>
            <w:sz w:val="28"/>
            <w:szCs w:val="28"/>
          </w:rPr>
          <w:t>-</w:t>
        </w:r>
      </w:p>
    </w:sdtContent>
  </w:sdt>
  <w:p w14:paraId="1438B11F" w14:textId="77777777" w:rsidR="00FD3A49" w:rsidRDefault="00FD3A49">
    <w:pPr>
      <w:pStyle w:val="a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6E3E4" w14:textId="420406AF" w:rsidR="00A9770F" w:rsidRPr="00FD3A49" w:rsidRDefault="00A9770F">
    <w:pPr>
      <w:pStyle w:val="a3"/>
      <w:rPr>
        <w:rFonts w:ascii="宋体" w:hAnsi="宋体"/>
        <w:sz w:val="28"/>
        <w:szCs w:val="28"/>
      </w:rPr>
    </w:pPr>
  </w:p>
  <w:p w14:paraId="51515A53" w14:textId="77777777" w:rsidR="00A9770F" w:rsidRDefault="00A9770F">
    <w:pPr>
      <w:pStyle w:val="a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558380"/>
      <w:docPartObj>
        <w:docPartGallery w:val="Page Numbers (Bottom of Page)"/>
        <w:docPartUnique/>
      </w:docPartObj>
    </w:sdtPr>
    <w:sdtEndPr>
      <w:rPr>
        <w:rFonts w:asciiTheme="minorEastAsia" w:eastAsiaTheme="minorEastAsia" w:hAnsiTheme="minorEastAsia"/>
        <w:sz w:val="28"/>
        <w:szCs w:val="28"/>
      </w:rPr>
    </w:sdtEndPr>
    <w:sdtContent>
      <w:p w14:paraId="4212C9D4" w14:textId="53868F72" w:rsidR="00A9770F" w:rsidRPr="00E27B79" w:rsidRDefault="00E27B79">
        <w:pPr>
          <w:pStyle w:val="a3"/>
          <w:jc w:val="right"/>
          <w:rPr>
            <w:rFonts w:asciiTheme="minorEastAsia" w:eastAsiaTheme="minorEastAsia" w:hAnsiTheme="minorEastAsia"/>
            <w:sz w:val="28"/>
            <w:szCs w:val="28"/>
          </w:rPr>
        </w:pPr>
        <w:r w:rsidRPr="00E27B79">
          <w:rPr>
            <w:rFonts w:asciiTheme="minorEastAsia" w:eastAsiaTheme="minorEastAsia" w:hAnsiTheme="minorEastAsia" w:hint="eastAsia"/>
            <w:sz w:val="28"/>
            <w:szCs w:val="28"/>
          </w:rPr>
          <w:t>-</w:t>
        </w:r>
        <w:r w:rsidRPr="00E27B79">
          <w:rPr>
            <w:rFonts w:asciiTheme="minorEastAsia" w:eastAsiaTheme="minorEastAsia" w:hAnsiTheme="minorEastAsia"/>
            <w:sz w:val="28"/>
            <w:szCs w:val="28"/>
          </w:rPr>
          <w:t xml:space="preserve"> </w:t>
        </w:r>
        <w:r w:rsidR="00A9770F" w:rsidRPr="00E27B79">
          <w:rPr>
            <w:rFonts w:asciiTheme="minorEastAsia" w:eastAsiaTheme="minorEastAsia" w:hAnsiTheme="minorEastAsia" w:hint="eastAsia"/>
            <w:sz w:val="28"/>
            <w:szCs w:val="28"/>
          </w:rPr>
          <w:fldChar w:fldCharType="begin"/>
        </w:r>
        <w:r w:rsidR="00A9770F" w:rsidRPr="00E27B79">
          <w:rPr>
            <w:rFonts w:asciiTheme="minorEastAsia" w:eastAsiaTheme="minorEastAsia" w:hAnsiTheme="minorEastAsia" w:hint="eastAsia"/>
            <w:sz w:val="28"/>
            <w:szCs w:val="28"/>
          </w:rPr>
          <w:instrText>PAGE   \* MERGEFORMAT</w:instrText>
        </w:r>
        <w:r w:rsidR="00A9770F" w:rsidRPr="00E27B79">
          <w:rPr>
            <w:rFonts w:asciiTheme="minorEastAsia" w:eastAsiaTheme="minorEastAsia" w:hAnsiTheme="minorEastAsia" w:hint="eastAsia"/>
            <w:sz w:val="28"/>
            <w:szCs w:val="28"/>
          </w:rPr>
          <w:fldChar w:fldCharType="separate"/>
        </w:r>
        <w:r w:rsidR="00A9770F" w:rsidRPr="00E27B79">
          <w:rPr>
            <w:rFonts w:asciiTheme="minorEastAsia" w:eastAsiaTheme="minorEastAsia" w:hAnsiTheme="minorEastAsia" w:hint="eastAsia"/>
            <w:sz w:val="28"/>
            <w:szCs w:val="28"/>
            <w:lang w:val="zh-CN"/>
          </w:rPr>
          <w:t>2</w:t>
        </w:r>
        <w:r w:rsidR="00A9770F" w:rsidRPr="00E27B79">
          <w:rPr>
            <w:rFonts w:asciiTheme="minorEastAsia" w:eastAsiaTheme="minorEastAsia" w:hAnsiTheme="minorEastAsia" w:hint="eastAsia"/>
            <w:sz w:val="28"/>
            <w:szCs w:val="28"/>
          </w:rPr>
          <w:fldChar w:fldCharType="end"/>
        </w:r>
        <w:r w:rsidRPr="00E27B79">
          <w:rPr>
            <w:rFonts w:asciiTheme="minorEastAsia" w:eastAsiaTheme="minorEastAsia" w:hAnsiTheme="minorEastAsia"/>
            <w:sz w:val="28"/>
            <w:szCs w:val="28"/>
          </w:rPr>
          <w:t xml:space="preserve"> </w:t>
        </w:r>
        <w:r w:rsidRPr="00E27B79">
          <w:rPr>
            <w:rFonts w:asciiTheme="minorEastAsia" w:eastAsiaTheme="minorEastAsia" w:hAnsiTheme="minorEastAsia" w:hint="eastAsia"/>
            <w:sz w:val="28"/>
            <w:szCs w:val="28"/>
          </w:rPr>
          <w:t>-</w:t>
        </w:r>
      </w:p>
    </w:sdtContent>
  </w:sdt>
  <w:p w14:paraId="690980A6" w14:textId="77777777" w:rsidR="00A9770F" w:rsidRDefault="00A9770F">
    <w:pPr>
      <w:pStyle w:val="a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44646" w14:textId="77777777" w:rsidR="00456EEC" w:rsidRDefault="00456EEC" w:rsidP="0016412D">
    <w:pPr>
      <w:pStyle w:val="a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251C3" w14:textId="77777777" w:rsidR="0099279B" w:rsidRPr="00F814B3" w:rsidRDefault="0099279B">
    <w:pPr>
      <w:pStyle w:val="a3"/>
      <w:rPr>
        <w:rFonts w:ascii="宋体" w:hAnsi="宋体"/>
        <w:sz w:val="28"/>
        <w:szCs w:val="28"/>
      </w:rPr>
    </w:pPr>
    <w:r w:rsidRPr="00F814B3">
      <w:rPr>
        <w:rFonts w:ascii="宋体" w:hAnsi="宋体" w:hint="eastAsia"/>
        <w:sz w:val="28"/>
        <w:szCs w:val="28"/>
      </w:rPr>
      <w:t>-</w:t>
    </w:r>
    <w:r w:rsidRPr="00F814B3">
      <w:rPr>
        <w:rFonts w:ascii="宋体" w:hAnsi="宋体"/>
        <w:sz w:val="28"/>
        <w:szCs w:val="28"/>
      </w:rPr>
      <w:t xml:space="preserve"> </w:t>
    </w:r>
    <w:sdt>
      <w:sdtPr>
        <w:rPr>
          <w:rFonts w:ascii="宋体" w:hAnsi="宋体"/>
          <w:sz w:val="28"/>
          <w:szCs w:val="28"/>
        </w:rPr>
        <w:id w:val="-803230842"/>
        <w:docPartObj>
          <w:docPartGallery w:val="Page Numbers (Bottom of Page)"/>
          <w:docPartUnique/>
        </w:docPartObj>
      </w:sdtPr>
      <w:sdtEndPr/>
      <w:sdtContent>
        <w:r w:rsidRPr="00F814B3">
          <w:rPr>
            <w:rFonts w:ascii="宋体" w:hAnsi="宋体"/>
            <w:sz w:val="28"/>
            <w:szCs w:val="28"/>
          </w:rPr>
          <w:fldChar w:fldCharType="begin"/>
        </w:r>
        <w:r w:rsidRPr="00F814B3">
          <w:rPr>
            <w:rFonts w:ascii="宋体" w:hAnsi="宋体"/>
            <w:sz w:val="28"/>
            <w:szCs w:val="28"/>
          </w:rPr>
          <w:instrText>PAGE   \* MERGEFORMAT</w:instrText>
        </w:r>
        <w:r w:rsidRPr="00F814B3">
          <w:rPr>
            <w:rFonts w:ascii="宋体" w:hAnsi="宋体"/>
            <w:sz w:val="28"/>
            <w:szCs w:val="28"/>
          </w:rPr>
          <w:fldChar w:fldCharType="separate"/>
        </w:r>
        <w:r w:rsidRPr="00F814B3">
          <w:rPr>
            <w:rFonts w:ascii="宋体" w:hAnsi="宋体"/>
            <w:sz w:val="28"/>
            <w:szCs w:val="28"/>
            <w:lang w:val="zh-CN"/>
          </w:rPr>
          <w:t>2</w:t>
        </w:r>
        <w:r w:rsidRPr="00F814B3">
          <w:rPr>
            <w:rFonts w:ascii="宋体" w:hAnsi="宋体"/>
            <w:sz w:val="28"/>
            <w:szCs w:val="28"/>
          </w:rPr>
          <w:fldChar w:fldCharType="end"/>
        </w:r>
        <w:r w:rsidRPr="00F814B3">
          <w:rPr>
            <w:rFonts w:ascii="宋体" w:hAnsi="宋体"/>
            <w:sz w:val="28"/>
            <w:szCs w:val="28"/>
          </w:rPr>
          <w:t xml:space="preserve"> </w:t>
        </w:r>
        <w:r w:rsidRPr="00F814B3">
          <w:rPr>
            <w:rFonts w:ascii="宋体" w:hAnsi="宋体" w:hint="eastAsia"/>
            <w:sz w:val="28"/>
            <w:szCs w:val="28"/>
          </w:rPr>
          <w:t>-</w:t>
        </w:r>
      </w:sdtContent>
    </w:sdt>
  </w:p>
  <w:p w14:paraId="72E78D03" w14:textId="77777777" w:rsidR="0099279B" w:rsidRDefault="0099279B" w:rsidP="0016412D">
    <w:pPr>
      <w:pStyle w:val="a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35BF0" w14:textId="77777777" w:rsidR="002D5682" w:rsidRPr="00F814B3" w:rsidRDefault="002D5682">
    <w:pPr>
      <w:pStyle w:val="a3"/>
      <w:rPr>
        <w:rFonts w:ascii="宋体" w:hAnsi="宋体"/>
        <w:sz w:val="28"/>
        <w:szCs w:val="28"/>
      </w:rPr>
    </w:pPr>
    <w:r w:rsidRPr="00F814B3">
      <w:rPr>
        <w:rFonts w:ascii="宋体" w:hAnsi="宋体" w:hint="eastAsia"/>
        <w:sz w:val="28"/>
        <w:szCs w:val="28"/>
      </w:rPr>
      <w:t>-</w:t>
    </w:r>
    <w:r w:rsidRPr="00F814B3">
      <w:rPr>
        <w:rFonts w:ascii="宋体" w:hAnsi="宋体"/>
        <w:sz w:val="28"/>
        <w:szCs w:val="28"/>
      </w:rPr>
      <w:t xml:space="preserve"> </w:t>
    </w:r>
    <w:sdt>
      <w:sdtPr>
        <w:rPr>
          <w:rFonts w:ascii="宋体" w:hAnsi="宋体"/>
          <w:sz w:val="28"/>
          <w:szCs w:val="28"/>
        </w:rPr>
        <w:id w:val="662280670"/>
        <w:docPartObj>
          <w:docPartGallery w:val="Page Numbers (Bottom of Page)"/>
          <w:docPartUnique/>
        </w:docPartObj>
      </w:sdtPr>
      <w:sdtEndPr/>
      <w:sdtContent>
        <w:r w:rsidRPr="00F814B3">
          <w:rPr>
            <w:rFonts w:ascii="宋体" w:hAnsi="宋体"/>
            <w:sz w:val="28"/>
            <w:szCs w:val="28"/>
          </w:rPr>
          <w:fldChar w:fldCharType="begin"/>
        </w:r>
        <w:r w:rsidRPr="00F814B3">
          <w:rPr>
            <w:rFonts w:ascii="宋体" w:hAnsi="宋体"/>
            <w:sz w:val="28"/>
            <w:szCs w:val="28"/>
          </w:rPr>
          <w:instrText>PAGE   \* MERGEFORMAT</w:instrText>
        </w:r>
        <w:r w:rsidRPr="00F814B3">
          <w:rPr>
            <w:rFonts w:ascii="宋体" w:hAnsi="宋体"/>
            <w:sz w:val="28"/>
            <w:szCs w:val="28"/>
          </w:rPr>
          <w:fldChar w:fldCharType="separate"/>
        </w:r>
        <w:r w:rsidRPr="00F814B3">
          <w:rPr>
            <w:rFonts w:ascii="宋体" w:hAnsi="宋体"/>
            <w:sz w:val="28"/>
            <w:szCs w:val="28"/>
            <w:lang w:val="zh-CN"/>
          </w:rPr>
          <w:t>2</w:t>
        </w:r>
        <w:r w:rsidRPr="00F814B3">
          <w:rPr>
            <w:rFonts w:ascii="宋体" w:hAnsi="宋体"/>
            <w:sz w:val="28"/>
            <w:szCs w:val="28"/>
          </w:rPr>
          <w:fldChar w:fldCharType="end"/>
        </w:r>
        <w:r w:rsidRPr="00F814B3">
          <w:rPr>
            <w:rFonts w:ascii="宋体" w:hAnsi="宋体"/>
            <w:sz w:val="28"/>
            <w:szCs w:val="28"/>
          </w:rPr>
          <w:t xml:space="preserve"> </w:t>
        </w:r>
        <w:r w:rsidRPr="00F814B3">
          <w:rPr>
            <w:rFonts w:ascii="宋体" w:hAnsi="宋体" w:hint="eastAsia"/>
            <w:sz w:val="28"/>
            <w:szCs w:val="28"/>
          </w:rPr>
          <w:t>-</w:t>
        </w:r>
      </w:sdtContent>
    </w:sdt>
  </w:p>
  <w:p w14:paraId="714AB3E4" w14:textId="77777777" w:rsidR="002D5682" w:rsidRDefault="002D5682" w:rsidP="0016412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AB46B" w14:textId="77777777" w:rsidR="007A35C1" w:rsidRDefault="007A35C1" w:rsidP="001E52CD">
      <w:r>
        <w:separator/>
      </w:r>
    </w:p>
  </w:footnote>
  <w:footnote w:type="continuationSeparator" w:id="0">
    <w:p w14:paraId="35119895" w14:textId="77777777" w:rsidR="007A35C1" w:rsidRDefault="007A35C1" w:rsidP="001E52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47107"/>
    <w:multiLevelType w:val="hybridMultilevel"/>
    <w:tmpl w:val="C4C08A62"/>
    <w:lvl w:ilvl="0" w:tplc="6C8A73BE">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B36D0"/>
    <w:multiLevelType w:val="hybridMultilevel"/>
    <w:tmpl w:val="EDB83122"/>
    <w:lvl w:ilvl="0" w:tplc="9DB25A1A">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42BC0"/>
    <w:multiLevelType w:val="hybridMultilevel"/>
    <w:tmpl w:val="2AA4295C"/>
    <w:lvl w:ilvl="0" w:tplc="0EE83712">
      <w:numFmt w:val="bullet"/>
      <w:lvlText w:val="-"/>
      <w:lvlJc w:val="left"/>
      <w:pPr>
        <w:ind w:left="360" w:hanging="360"/>
      </w:pPr>
      <w:rPr>
        <w:rFonts w:ascii="Calibri" w:eastAsia="宋体"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E60C7"/>
    <w:multiLevelType w:val="hybridMultilevel"/>
    <w:tmpl w:val="E2FA4C1A"/>
    <w:lvl w:ilvl="0" w:tplc="82A0BE7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F57E52"/>
    <w:multiLevelType w:val="hybridMultilevel"/>
    <w:tmpl w:val="6CC89DE6"/>
    <w:lvl w:ilvl="0" w:tplc="44B660EA">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FE245A"/>
    <w:multiLevelType w:val="hybridMultilevel"/>
    <w:tmpl w:val="DFBE34CC"/>
    <w:lvl w:ilvl="0" w:tplc="D534CF28">
      <w:numFmt w:val="bullet"/>
      <w:lvlText w:val="-"/>
      <w:lvlJc w:val="left"/>
      <w:pPr>
        <w:ind w:left="570" w:hanging="360"/>
      </w:pPr>
      <w:rPr>
        <w:rFonts w:ascii="Calibri" w:eastAsia="宋体" w:hAnsi="Calibri" w:cs="Calibri" w:hint="default"/>
        <w:sz w:val="18"/>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6" w15:restartNumberingAfterBreak="0">
    <w:nsid w:val="14412DC8"/>
    <w:multiLevelType w:val="hybridMultilevel"/>
    <w:tmpl w:val="25B05286"/>
    <w:lvl w:ilvl="0" w:tplc="8AB6F1C8">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F5B7BC6"/>
    <w:multiLevelType w:val="hybridMultilevel"/>
    <w:tmpl w:val="BD76CBD8"/>
    <w:lvl w:ilvl="0" w:tplc="9B5A381A">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2751E4"/>
    <w:multiLevelType w:val="hybridMultilevel"/>
    <w:tmpl w:val="A3462B2A"/>
    <w:lvl w:ilvl="0" w:tplc="E5B4F09E">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AC7B47"/>
    <w:multiLevelType w:val="hybridMultilevel"/>
    <w:tmpl w:val="1548C4A8"/>
    <w:lvl w:ilvl="0" w:tplc="C1628760">
      <w:numFmt w:val="bullet"/>
      <w:lvlText w:val="-"/>
      <w:lvlJc w:val="left"/>
      <w:pPr>
        <w:ind w:left="540" w:hanging="360"/>
      </w:pPr>
      <w:rPr>
        <w:rFonts w:ascii="Calibri" w:eastAsia="宋体" w:hAnsi="Calibri" w:cs="Calibri"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10" w15:restartNumberingAfterBreak="0">
    <w:nsid w:val="34C1175A"/>
    <w:multiLevelType w:val="hybridMultilevel"/>
    <w:tmpl w:val="7C380A94"/>
    <w:lvl w:ilvl="0" w:tplc="3D847FB4">
      <w:numFmt w:val="bullet"/>
      <w:lvlText w:val="-"/>
      <w:lvlJc w:val="left"/>
      <w:pPr>
        <w:ind w:left="360" w:hanging="360"/>
      </w:pPr>
      <w:rPr>
        <w:rFonts w:ascii="Calibri" w:eastAsia="宋体"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B15314"/>
    <w:multiLevelType w:val="hybridMultilevel"/>
    <w:tmpl w:val="04B054E6"/>
    <w:lvl w:ilvl="0" w:tplc="BEECE17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0B4848"/>
    <w:multiLevelType w:val="hybridMultilevel"/>
    <w:tmpl w:val="56569178"/>
    <w:lvl w:ilvl="0" w:tplc="D6E0D86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C45288"/>
    <w:multiLevelType w:val="hybridMultilevel"/>
    <w:tmpl w:val="36023A04"/>
    <w:lvl w:ilvl="0" w:tplc="1150A53A">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37432B"/>
    <w:multiLevelType w:val="hybridMultilevel"/>
    <w:tmpl w:val="97A8A8CA"/>
    <w:lvl w:ilvl="0" w:tplc="ADFE595C">
      <w:numFmt w:val="bullet"/>
      <w:lvlText w:val="-"/>
      <w:lvlJc w:val="left"/>
      <w:pPr>
        <w:ind w:left="360" w:hanging="36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137D13"/>
    <w:multiLevelType w:val="hybridMultilevel"/>
    <w:tmpl w:val="FB9AC594"/>
    <w:lvl w:ilvl="0" w:tplc="DB2E1F02">
      <w:numFmt w:val="bullet"/>
      <w:lvlText w:val="-"/>
      <w:lvlJc w:val="left"/>
      <w:pPr>
        <w:ind w:left="360" w:hanging="360"/>
      </w:pPr>
      <w:rPr>
        <w:rFonts w:ascii="宋体" w:eastAsia="宋体" w:hAnsi="宋体" w:cs="Times New Roman" w:hint="eastAsia"/>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611CD4"/>
    <w:multiLevelType w:val="hybridMultilevel"/>
    <w:tmpl w:val="B296966A"/>
    <w:lvl w:ilvl="0" w:tplc="57FE02FA">
      <w:numFmt w:val="bullet"/>
      <w:lvlText w:val="-"/>
      <w:lvlJc w:val="left"/>
      <w:pPr>
        <w:ind w:left="360" w:hanging="360"/>
      </w:pPr>
      <w:rPr>
        <w:rFonts w:ascii="Calibri" w:eastAsia="宋体"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C50235"/>
    <w:multiLevelType w:val="hybridMultilevel"/>
    <w:tmpl w:val="4FDE5B30"/>
    <w:lvl w:ilvl="0" w:tplc="86249A3A">
      <w:start w:val="1"/>
      <w:numFmt w:val="bullet"/>
      <w:lvlText w:val="-"/>
      <w:lvlJc w:val="left"/>
      <w:pPr>
        <w:ind w:left="1080" w:hanging="360"/>
      </w:pPr>
      <w:rPr>
        <w:rFonts w:ascii="宋体" w:eastAsia="宋体" w:hAnsi="宋体" w:cs="Times New Roman"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629C57DB"/>
    <w:multiLevelType w:val="hybridMultilevel"/>
    <w:tmpl w:val="5A38AF82"/>
    <w:lvl w:ilvl="0" w:tplc="EE607858">
      <w:numFmt w:val="bullet"/>
      <w:lvlText w:val="-"/>
      <w:lvlJc w:val="left"/>
      <w:pPr>
        <w:ind w:left="360" w:hanging="360"/>
      </w:pPr>
      <w:rPr>
        <w:rFonts w:ascii="Calibri" w:eastAsia="宋体"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571D27"/>
    <w:multiLevelType w:val="hybridMultilevel"/>
    <w:tmpl w:val="69CE61B0"/>
    <w:lvl w:ilvl="0" w:tplc="0D8C3422">
      <w:numFmt w:val="bullet"/>
      <w:lvlText w:val="-"/>
      <w:lvlJc w:val="left"/>
      <w:pPr>
        <w:ind w:left="360" w:hanging="360"/>
      </w:pPr>
      <w:rPr>
        <w:rFonts w:ascii="宋体" w:eastAsia="宋体" w:hAnsi="宋体" w:cs="Times New Roman" w:hint="eastAsia"/>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D07168"/>
    <w:multiLevelType w:val="hybridMultilevel"/>
    <w:tmpl w:val="E97018E4"/>
    <w:lvl w:ilvl="0" w:tplc="650A9AC4">
      <w:numFmt w:val="bullet"/>
      <w:lvlText w:val="-"/>
      <w:lvlJc w:val="left"/>
      <w:pPr>
        <w:ind w:left="360" w:hanging="360"/>
      </w:pPr>
      <w:rPr>
        <w:rFonts w:ascii="宋体" w:eastAsia="宋体" w:hAnsi="宋体" w:cs="Times New Roman" w:hint="eastAsia"/>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FF3A69"/>
    <w:multiLevelType w:val="hybridMultilevel"/>
    <w:tmpl w:val="C8842C54"/>
    <w:lvl w:ilvl="0" w:tplc="33721136">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041C90"/>
    <w:multiLevelType w:val="hybridMultilevel"/>
    <w:tmpl w:val="4E8CE752"/>
    <w:lvl w:ilvl="0" w:tplc="C9520D22">
      <w:numFmt w:val="bullet"/>
      <w:lvlText w:val="-"/>
      <w:lvlJc w:val="left"/>
      <w:pPr>
        <w:ind w:left="360" w:hanging="360"/>
      </w:pPr>
      <w:rPr>
        <w:rFonts w:ascii="Calibri" w:eastAsia="宋体"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94221B"/>
    <w:multiLevelType w:val="hybridMultilevel"/>
    <w:tmpl w:val="1396BCE8"/>
    <w:lvl w:ilvl="0" w:tplc="FB9E9D18">
      <w:numFmt w:val="bullet"/>
      <w:lvlText w:val="-"/>
      <w:lvlJc w:val="left"/>
      <w:pPr>
        <w:ind w:left="720" w:hanging="360"/>
      </w:pPr>
      <w:rPr>
        <w:rFonts w:ascii="Calibri" w:eastAsia="宋体"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79C72376"/>
    <w:multiLevelType w:val="hybridMultilevel"/>
    <w:tmpl w:val="07D249E2"/>
    <w:lvl w:ilvl="0" w:tplc="116CD594">
      <w:numFmt w:val="bullet"/>
      <w:lvlText w:val="-"/>
      <w:lvlJc w:val="left"/>
      <w:pPr>
        <w:ind w:left="1080" w:hanging="360"/>
      </w:pPr>
      <w:rPr>
        <w:rFonts w:ascii="宋体" w:eastAsia="宋体" w:hAnsi="宋体" w:cs="Times New Roman"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7FA12714"/>
    <w:multiLevelType w:val="hybridMultilevel"/>
    <w:tmpl w:val="7E3A0ECE"/>
    <w:lvl w:ilvl="0" w:tplc="9E3871A6">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85560758">
    <w:abstractNumId w:val="3"/>
  </w:num>
  <w:num w:numId="2" w16cid:durableId="1460219672">
    <w:abstractNumId w:val="23"/>
  </w:num>
  <w:num w:numId="3" w16cid:durableId="328101130">
    <w:abstractNumId w:val="24"/>
  </w:num>
  <w:num w:numId="4" w16cid:durableId="2005619200">
    <w:abstractNumId w:val="21"/>
  </w:num>
  <w:num w:numId="5" w16cid:durableId="1629622658">
    <w:abstractNumId w:val="6"/>
  </w:num>
  <w:num w:numId="6" w16cid:durableId="2067334096">
    <w:abstractNumId w:val="17"/>
  </w:num>
  <w:num w:numId="7" w16cid:durableId="252865093">
    <w:abstractNumId w:val="1"/>
  </w:num>
  <w:num w:numId="8" w16cid:durableId="1050030215">
    <w:abstractNumId w:val="25"/>
  </w:num>
  <w:num w:numId="9" w16cid:durableId="655576951">
    <w:abstractNumId w:val="4"/>
  </w:num>
  <w:num w:numId="10" w16cid:durableId="736784542">
    <w:abstractNumId w:val="0"/>
  </w:num>
  <w:num w:numId="11" w16cid:durableId="2093042133">
    <w:abstractNumId w:val="9"/>
  </w:num>
  <w:num w:numId="12" w16cid:durableId="1429930102">
    <w:abstractNumId w:val="7"/>
  </w:num>
  <w:num w:numId="13" w16cid:durableId="1685590018">
    <w:abstractNumId w:val="8"/>
  </w:num>
  <w:num w:numId="14" w16cid:durableId="837310842">
    <w:abstractNumId w:val="12"/>
  </w:num>
  <w:num w:numId="15" w16cid:durableId="1033850915">
    <w:abstractNumId w:val="11"/>
  </w:num>
  <w:num w:numId="16" w16cid:durableId="1388727552">
    <w:abstractNumId w:val="13"/>
  </w:num>
  <w:num w:numId="17" w16cid:durableId="1922905885">
    <w:abstractNumId w:val="22"/>
  </w:num>
  <w:num w:numId="18" w16cid:durableId="1412698503">
    <w:abstractNumId w:val="10"/>
  </w:num>
  <w:num w:numId="19" w16cid:durableId="1470829596">
    <w:abstractNumId w:val="16"/>
  </w:num>
  <w:num w:numId="20" w16cid:durableId="1733311449">
    <w:abstractNumId w:val="20"/>
  </w:num>
  <w:num w:numId="21" w16cid:durableId="1770471210">
    <w:abstractNumId w:val="2"/>
  </w:num>
  <w:num w:numId="22" w16cid:durableId="13921750">
    <w:abstractNumId w:val="19"/>
  </w:num>
  <w:num w:numId="23" w16cid:durableId="135150025">
    <w:abstractNumId w:val="15"/>
  </w:num>
  <w:num w:numId="24" w16cid:durableId="2146385680">
    <w:abstractNumId w:val="18"/>
  </w:num>
  <w:num w:numId="25" w16cid:durableId="780489841">
    <w:abstractNumId w:val="5"/>
  </w:num>
  <w:num w:numId="26" w16cid:durableId="9085770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2CD"/>
    <w:rsid w:val="0000793D"/>
    <w:rsid w:val="00027CCB"/>
    <w:rsid w:val="00044B8B"/>
    <w:rsid w:val="000720CA"/>
    <w:rsid w:val="000A47F7"/>
    <w:rsid w:val="000E2660"/>
    <w:rsid w:val="000E690D"/>
    <w:rsid w:val="000F5201"/>
    <w:rsid w:val="000F7B27"/>
    <w:rsid w:val="001345FD"/>
    <w:rsid w:val="00143674"/>
    <w:rsid w:val="0014484B"/>
    <w:rsid w:val="0016412D"/>
    <w:rsid w:val="001B51E9"/>
    <w:rsid w:val="001D77CD"/>
    <w:rsid w:val="001E52CD"/>
    <w:rsid w:val="002434E0"/>
    <w:rsid w:val="002D5682"/>
    <w:rsid w:val="002E1275"/>
    <w:rsid w:val="00300B41"/>
    <w:rsid w:val="0030590F"/>
    <w:rsid w:val="00306BC5"/>
    <w:rsid w:val="003205C2"/>
    <w:rsid w:val="00351E92"/>
    <w:rsid w:val="003802AB"/>
    <w:rsid w:val="003905BC"/>
    <w:rsid w:val="003B6509"/>
    <w:rsid w:val="003E7688"/>
    <w:rsid w:val="003F64D8"/>
    <w:rsid w:val="00405F63"/>
    <w:rsid w:val="0044007F"/>
    <w:rsid w:val="00456EEC"/>
    <w:rsid w:val="00460982"/>
    <w:rsid w:val="00484AEB"/>
    <w:rsid w:val="004926ED"/>
    <w:rsid w:val="004A4E34"/>
    <w:rsid w:val="004D6E4B"/>
    <w:rsid w:val="005047EA"/>
    <w:rsid w:val="005242E4"/>
    <w:rsid w:val="005524DC"/>
    <w:rsid w:val="005810AE"/>
    <w:rsid w:val="005A18E7"/>
    <w:rsid w:val="005A22E2"/>
    <w:rsid w:val="005D2D4E"/>
    <w:rsid w:val="006560ED"/>
    <w:rsid w:val="00660DE6"/>
    <w:rsid w:val="0066321B"/>
    <w:rsid w:val="006D3CB1"/>
    <w:rsid w:val="006E736A"/>
    <w:rsid w:val="00720568"/>
    <w:rsid w:val="007429FD"/>
    <w:rsid w:val="00756C1A"/>
    <w:rsid w:val="0076596B"/>
    <w:rsid w:val="00773762"/>
    <w:rsid w:val="0078121F"/>
    <w:rsid w:val="007950BF"/>
    <w:rsid w:val="007A35C1"/>
    <w:rsid w:val="007A36DD"/>
    <w:rsid w:val="007C4D3F"/>
    <w:rsid w:val="007E512D"/>
    <w:rsid w:val="007E69CC"/>
    <w:rsid w:val="007F7874"/>
    <w:rsid w:val="008058DA"/>
    <w:rsid w:val="00821ED9"/>
    <w:rsid w:val="0082527E"/>
    <w:rsid w:val="008B4926"/>
    <w:rsid w:val="008D39FD"/>
    <w:rsid w:val="008F1521"/>
    <w:rsid w:val="00931E34"/>
    <w:rsid w:val="00937874"/>
    <w:rsid w:val="00945E74"/>
    <w:rsid w:val="009630CF"/>
    <w:rsid w:val="00971716"/>
    <w:rsid w:val="0099279B"/>
    <w:rsid w:val="00993A2A"/>
    <w:rsid w:val="009B1332"/>
    <w:rsid w:val="009D5D70"/>
    <w:rsid w:val="009E7DA2"/>
    <w:rsid w:val="009F251E"/>
    <w:rsid w:val="00A555F3"/>
    <w:rsid w:val="00A73937"/>
    <w:rsid w:val="00A76D38"/>
    <w:rsid w:val="00A9770F"/>
    <w:rsid w:val="00AC57B4"/>
    <w:rsid w:val="00B01D53"/>
    <w:rsid w:val="00B03A63"/>
    <w:rsid w:val="00B0442E"/>
    <w:rsid w:val="00B72A8A"/>
    <w:rsid w:val="00C352F3"/>
    <w:rsid w:val="00C910C6"/>
    <w:rsid w:val="00C9203A"/>
    <w:rsid w:val="00CA6ADF"/>
    <w:rsid w:val="00D32A75"/>
    <w:rsid w:val="00D33F28"/>
    <w:rsid w:val="00D51E04"/>
    <w:rsid w:val="00D63B4D"/>
    <w:rsid w:val="00D64729"/>
    <w:rsid w:val="00DA6C98"/>
    <w:rsid w:val="00E1476C"/>
    <w:rsid w:val="00E25357"/>
    <w:rsid w:val="00E27A2C"/>
    <w:rsid w:val="00E27B79"/>
    <w:rsid w:val="00E42E89"/>
    <w:rsid w:val="00EB0F7E"/>
    <w:rsid w:val="00EB78D0"/>
    <w:rsid w:val="00F06099"/>
    <w:rsid w:val="00F2442F"/>
    <w:rsid w:val="00F31A97"/>
    <w:rsid w:val="00F3539E"/>
    <w:rsid w:val="00F53813"/>
    <w:rsid w:val="00F814B3"/>
    <w:rsid w:val="00F82496"/>
    <w:rsid w:val="00FA3BFB"/>
    <w:rsid w:val="00FA6668"/>
    <w:rsid w:val="00FB09F4"/>
    <w:rsid w:val="00FB169A"/>
    <w:rsid w:val="00FB3B71"/>
    <w:rsid w:val="00FB5B7C"/>
    <w:rsid w:val="00FC3F9B"/>
    <w:rsid w:val="00FD3A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D1CFB"/>
  <w15:chartTrackingRefBased/>
  <w15:docId w15:val="{1726F50B-DE59-441F-B340-2D2026536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52CD"/>
    <w:pPr>
      <w:widowControl w:val="0"/>
      <w:jc w:val="both"/>
    </w:pPr>
    <w:rPr>
      <w:rFonts w:ascii="Calibri" w:eastAsia="宋体" w:hAnsi="Calibri" w:cs="Times New Roman"/>
      <w:szCs w:val="24"/>
    </w:rPr>
  </w:style>
  <w:style w:type="paragraph" w:styleId="1">
    <w:name w:val="heading 1"/>
    <w:next w:val="a"/>
    <w:link w:val="11"/>
    <w:qFormat/>
    <w:rsid w:val="001E52CD"/>
    <w:pPr>
      <w:widowControl w:val="0"/>
      <w:spacing w:before="195" w:beforeAutospacing="1" w:after="120" w:afterAutospacing="1" w:line="540" w:lineRule="exact"/>
      <w:ind w:firstLineChars="200" w:firstLine="420"/>
      <w:jc w:val="center"/>
      <w:outlineLvl w:val="0"/>
    </w:pPr>
    <w:rPr>
      <w:rFonts w:ascii="宋体" w:eastAsia="小标宋" w:hAnsi="宋体" w:cs="Times New Roman"/>
      <w:b/>
      <w:kern w:val="44"/>
      <w:sz w:val="44"/>
      <w:szCs w:val="48"/>
    </w:rPr>
  </w:style>
  <w:style w:type="paragraph" w:styleId="2">
    <w:name w:val="heading 2"/>
    <w:basedOn w:val="a"/>
    <w:next w:val="a"/>
    <w:link w:val="21"/>
    <w:unhideWhenUsed/>
    <w:qFormat/>
    <w:rsid w:val="001E52CD"/>
    <w:pPr>
      <w:spacing w:before="100" w:beforeAutospacing="1" w:after="100" w:afterAutospacing="1"/>
      <w:jc w:val="center"/>
      <w:outlineLvl w:val="1"/>
    </w:pPr>
    <w:rPr>
      <w:rFonts w:ascii="Times New Roman" w:hAnsi="Times New Roman"/>
      <w:b/>
      <w:bCs/>
      <w:sz w:val="44"/>
      <w:szCs w:val="36"/>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1E52CD"/>
    <w:rPr>
      <w:rFonts w:ascii="Calibri" w:eastAsia="宋体" w:hAnsi="Calibri" w:cs="Times New Roman"/>
      <w:b/>
      <w:bCs/>
      <w:kern w:val="44"/>
      <w:sz w:val="44"/>
      <w:szCs w:val="44"/>
    </w:rPr>
  </w:style>
  <w:style w:type="character" w:customStyle="1" w:styleId="11">
    <w:name w:val="标题 1 字符1"/>
    <w:link w:val="1"/>
    <w:rsid w:val="001E52CD"/>
    <w:rPr>
      <w:rFonts w:ascii="宋体" w:eastAsia="小标宋" w:hAnsi="宋体" w:cs="Times New Roman"/>
      <w:b/>
      <w:kern w:val="44"/>
      <w:sz w:val="44"/>
      <w:szCs w:val="48"/>
    </w:rPr>
  </w:style>
  <w:style w:type="character" w:customStyle="1" w:styleId="20">
    <w:name w:val="标题 2 字符"/>
    <w:basedOn w:val="a0"/>
    <w:uiPriority w:val="9"/>
    <w:semiHidden/>
    <w:rsid w:val="001E52CD"/>
    <w:rPr>
      <w:rFonts w:asciiTheme="majorHAnsi" w:eastAsiaTheme="majorEastAsia" w:hAnsiTheme="majorHAnsi" w:cstheme="majorBidi"/>
      <w:b/>
      <w:bCs/>
      <w:sz w:val="32"/>
      <w:szCs w:val="32"/>
    </w:rPr>
  </w:style>
  <w:style w:type="paragraph" w:styleId="a3">
    <w:name w:val="footer"/>
    <w:basedOn w:val="a"/>
    <w:link w:val="12"/>
    <w:uiPriority w:val="99"/>
    <w:rsid w:val="001E52CD"/>
    <w:pPr>
      <w:tabs>
        <w:tab w:val="center" w:pos="4153"/>
        <w:tab w:val="right" w:pos="8306"/>
      </w:tabs>
      <w:snapToGrid w:val="0"/>
      <w:jc w:val="left"/>
    </w:pPr>
    <w:rPr>
      <w:sz w:val="18"/>
    </w:rPr>
  </w:style>
  <w:style w:type="character" w:customStyle="1" w:styleId="a4">
    <w:name w:val="页脚 字符"/>
    <w:basedOn w:val="a0"/>
    <w:uiPriority w:val="99"/>
    <w:rsid w:val="001E52CD"/>
    <w:rPr>
      <w:rFonts w:ascii="Calibri" w:eastAsia="宋体" w:hAnsi="Calibri" w:cs="Times New Roman"/>
      <w:sz w:val="18"/>
      <w:szCs w:val="18"/>
    </w:rPr>
  </w:style>
  <w:style w:type="paragraph" w:styleId="a5">
    <w:name w:val="header"/>
    <w:basedOn w:val="a"/>
    <w:link w:val="a6"/>
    <w:uiPriority w:val="99"/>
    <w:rsid w:val="001E52C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a6">
    <w:name w:val="页眉 字符"/>
    <w:basedOn w:val="a0"/>
    <w:link w:val="a5"/>
    <w:uiPriority w:val="99"/>
    <w:rsid w:val="001E52CD"/>
    <w:rPr>
      <w:rFonts w:ascii="Calibri" w:eastAsia="宋体" w:hAnsi="Calibri" w:cs="Times New Roman"/>
      <w:sz w:val="18"/>
      <w:szCs w:val="24"/>
    </w:rPr>
  </w:style>
  <w:style w:type="paragraph" w:customStyle="1" w:styleId="a7">
    <w:basedOn w:val="a"/>
    <w:next w:val="a"/>
    <w:uiPriority w:val="39"/>
    <w:rsid w:val="001E52CD"/>
  </w:style>
  <w:style w:type="character" w:customStyle="1" w:styleId="21">
    <w:name w:val="标题 2 字符1"/>
    <w:link w:val="2"/>
    <w:rsid w:val="001E52CD"/>
    <w:rPr>
      <w:rFonts w:ascii="Times New Roman" w:eastAsia="宋体" w:hAnsi="Times New Roman" w:cs="Times New Roman"/>
      <w:b/>
      <w:bCs/>
      <w:sz w:val="44"/>
      <w:szCs w:val="36"/>
      <w:lang w:val="zh-CN"/>
    </w:rPr>
  </w:style>
  <w:style w:type="paragraph" w:customStyle="1" w:styleId="WPSOffice1">
    <w:name w:val="WPSOffice手动目录 1"/>
    <w:rsid w:val="001E52CD"/>
    <w:rPr>
      <w:rFonts w:ascii="Times New Roman" w:eastAsia="宋体" w:hAnsi="Times New Roman" w:cs="Times New Roman"/>
      <w:kern w:val="0"/>
      <w:sz w:val="20"/>
      <w:szCs w:val="20"/>
    </w:rPr>
  </w:style>
  <w:style w:type="paragraph" w:styleId="a8">
    <w:name w:val="Normal (Web)"/>
    <w:basedOn w:val="a"/>
    <w:uiPriority w:val="99"/>
    <w:unhideWhenUsed/>
    <w:rsid w:val="001E52CD"/>
    <w:pPr>
      <w:widowControl/>
      <w:spacing w:before="100" w:beforeAutospacing="1" w:after="100" w:afterAutospacing="1"/>
      <w:jc w:val="left"/>
    </w:pPr>
    <w:rPr>
      <w:rFonts w:ascii="宋体" w:hAnsi="宋体" w:cs="宋体"/>
      <w:kern w:val="0"/>
      <w:sz w:val="24"/>
    </w:rPr>
  </w:style>
  <w:style w:type="character" w:customStyle="1" w:styleId="sub-time">
    <w:name w:val="sub-time"/>
    <w:basedOn w:val="a0"/>
    <w:rsid w:val="001E52CD"/>
  </w:style>
  <w:style w:type="character" w:customStyle="1" w:styleId="h-time">
    <w:name w:val="h-time"/>
    <w:basedOn w:val="a0"/>
    <w:rsid w:val="001E52CD"/>
  </w:style>
  <w:style w:type="character" w:customStyle="1" w:styleId="sub-src">
    <w:name w:val="sub-src"/>
    <w:basedOn w:val="a0"/>
    <w:rsid w:val="001E52CD"/>
  </w:style>
  <w:style w:type="character" w:customStyle="1" w:styleId="aticle-src">
    <w:name w:val="aticle-src"/>
    <w:basedOn w:val="a0"/>
    <w:rsid w:val="001E52CD"/>
  </w:style>
  <w:style w:type="character" w:styleId="a9">
    <w:name w:val="Hyperlink"/>
    <w:uiPriority w:val="99"/>
    <w:unhideWhenUsed/>
    <w:rsid w:val="001E52CD"/>
    <w:rPr>
      <w:color w:val="0000FF"/>
      <w:u w:val="single"/>
    </w:rPr>
  </w:style>
  <w:style w:type="paragraph" w:styleId="aa">
    <w:name w:val="Title"/>
    <w:basedOn w:val="a"/>
    <w:next w:val="a"/>
    <w:link w:val="13"/>
    <w:qFormat/>
    <w:rsid w:val="001E52CD"/>
    <w:pPr>
      <w:spacing w:before="240" w:after="60"/>
      <w:jc w:val="center"/>
      <w:outlineLvl w:val="0"/>
    </w:pPr>
    <w:rPr>
      <w:rFonts w:ascii="Calibri Light" w:hAnsi="Calibri Light"/>
      <w:b/>
      <w:bCs/>
      <w:sz w:val="32"/>
      <w:szCs w:val="32"/>
    </w:rPr>
  </w:style>
  <w:style w:type="character" w:customStyle="1" w:styleId="ab">
    <w:name w:val="标题 字符"/>
    <w:basedOn w:val="a0"/>
    <w:uiPriority w:val="10"/>
    <w:rsid w:val="001E52CD"/>
    <w:rPr>
      <w:rFonts w:asciiTheme="majorHAnsi" w:eastAsiaTheme="majorEastAsia" w:hAnsiTheme="majorHAnsi" w:cstheme="majorBidi"/>
      <w:b/>
      <w:bCs/>
      <w:sz w:val="32"/>
      <w:szCs w:val="32"/>
    </w:rPr>
  </w:style>
  <w:style w:type="character" w:customStyle="1" w:styleId="13">
    <w:name w:val="标题 字符1"/>
    <w:link w:val="aa"/>
    <w:rsid w:val="001E52CD"/>
    <w:rPr>
      <w:rFonts w:ascii="Calibri Light" w:eastAsia="宋体" w:hAnsi="Calibri Light" w:cs="Times New Roman"/>
      <w:b/>
      <w:bCs/>
      <w:sz w:val="32"/>
      <w:szCs w:val="32"/>
    </w:rPr>
  </w:style>
  <w:style w:type="paragraph" w:styleId="ac">
    <w:name w:val="Balloon Text"/>
    <w:basedOn w:val="a"/>
    <w:link w:val="14"/>
    <w:rsid w:val="001E52CD"/>
    <w:rPr>
      <w:sz w:val="18"/>
      <w:szCs w:val="18"/>
    </w:rPr>
  </w:style>
  <w:style w:type="character" w:customStyle="1" w:styleId="ad">
    <w:name w:val="批注框文本 字符"/>
    <w:basedOn w:val="a0"/>
    <w:uiPriority w:val="99"/>
    <w:semiHidden/>
    <w:rsid w:val="001E52CD"/>
    <w:rPr>
      <w:rFonts w:ascii="Calibri" w:eastAsia="宋体" w:hAnsi="Calibri" w:cs="Times New Roman"/>
      <w:sz w:val="18"/>
      <w:szCs w:val="18"/>
    </w:rPr>
  </w:style>
  <w:style w:type="character" w:customStyle="1" w:styleId="14">
    <w:name w:val="批注框文本 字符1"/>
    <w:link w:val="ac"/>
    <w:rsid w:val="001E52CD"/>
    <w:rPr>
      <w:rFonts w:ascii="Calibri" w:eastAsia="宋体" w:hAnsi="Calibri" w:cs="Times New Roman"/>
      <w:sz w:val="18"/>
      <w:szCs w:val="18"/>
    </w:rPr>
  </w:style>
  <w:style w:type="character" w:styleId="ae">
    <w:name w:val="Strong"/>
    <w:uiPriority w:val="22"/>
    <w:qFormat/>
    <w:rsid w:val="001E52CD"/>
    <w:rPr>
      <w:b/>
      <w:bCs/>
    </w:rPr>
  </w:style>
  <w:style w:type="character" w:customStyle="1" w:styleId="12">
    <w:name w:val="页脚 字符1"/>
    <w:link w:val="a3"/>
    <w:uiPriority w:val="99"/>
    <w:rsid w:val="001E52CD"/>
    <w:rPr>
      <w:rFonts w:ascii="Calibri" w:eastAsia="宋体" w:hAnsi="Calibri" w:cs="Times New Roman"/>
      <w:sz w:val="18"/>
      <w:szCs w:val="24"/>
    </w:rPr>
  </w:style>
  <w:style w:type="paragraph" w:styleId="TOC">
    <w:name w:val="TOC Heading"/>
    <w:basedOn w:val="1"/>
    <w:next w:val="a"/>
    <w:uiPriority w:val="39"/>
    <w:unhideWhenUsed/>
    <w:qFormat/>
    <w:rsid w:val="001E52CD"/>
    <w:pPr>
      <w:keepNext/>
      <w:keepLines/>
      <w:widowControl/>
      <w:spacing w:before="240" w:beforeAutospacing="0" w:after="0" w:afterAutospacing="0" w:line="259" w:lineRule="auto"/>
      <w:ind w:firstLineChars="0" w:firstLine="0"/>
      <w:jc w:val="left"/>
      <w:outlineLvl w:val="9"/>
    </w:pPr>
    <w:rPr>
      <w:rFonts w:ascii="等线 Light" w:eastAsia="等线 Light" w:hAnsi="等线 Light"/>
      <w:b w:val="0"/>
      <w:color w:val="2F5496"/>
      <w:kern w:val="0"/>
      <w:sz w:val="32"/>
      <w:szCs w:val="32"/>
    </w:rPr>
  </w:style>
  <w:style w:type="paragraph" w:customStyle="1" w:styleId="af">
    <w:name w:val="页码格式"/>
    <w:basedOn w:val="a3"/>
    <w:link w:val="Char"/>
    <w:qFormat/>
    <w:rsid w:val="008058DA"/>
    <w:pPr>
      <w:spacing w:line="560" w:lineRule="exact"/>
      <w:ind w:leftChars="100" w:left="210" w:rightChars="100" w:right="210"/>
      <w:jc w:val="right"/>
    </w:pPr>
    <w:rPr>
      <w:rFonts w:ascii="宋体" w:hAnsi="宋体"/>
      <w:sz w:val="28"/>
      <w:szCs w:val="28"/>
    </w:rPr>
  </w:style>
  <w:style w:type="character" w:customStyle="1" w:styleId="Char">
    <w:name w:val="页码格式 Char"/>
    <w:basedOn w:val="a4"/>
    <w:link w:val="af"/>
    <w:rsid w:val="008058DA"/>
    <w:rPr>
      <w:rFonts w:ascii="宋体" w:eastAsia="宋体" w:hAnsi="宋体" w:cs="Times New Roman"/>
      <w:sz w:val="28"/>
      <w:szCs w:val="28"/>
    </w:rPr>
  </w:style>
  <w:style w:type="paragraph" w:styleId="TOC1">
    <w:name w:val="toc 1"/>
    <w:basedOn w:val="a"/>
    <w:next w:val="a"/>
    <w:autoRedefine/>
    <w:uiPriority w:val="39"/>
    <w:unhideWhenUsed/>
    <w:rsid w:val="003205C2"/>
    <w:pPr>
      <w:tabs>
        <w:tab w:val="right" w:leader="dot" w:pos="8834"/>
      </w:tabs>
      <w:spacing w:beforeLines="100" w:before="312" w:afterLines="100" w:after="312" w:line="560" w:lineRule="exact"/>
      <w:jc w:val="center"/>
    </w:pPr>
    <w:rPr>
      <w:rFonts w:ascii="方正小标宋_GBK" w:eastAsia="方正小标宋_GBK"/>
      <w:sz w:val="44"/>
      <w:szCs w:val="44"/>
    </w:rPr>
  </w:style>
  <w:style w:type="paragraph" w:styleId="TOC2">
    <w:name w:val="toc 2"/>
    <w:basedOn w:val="a"/>
    <w:next w:val="a"/>
    <w:autoRedefine/>
    <w:uiPriority w:val="39"/>
    <w:unhideWhenUsed/>
    <w:rsid w:val="000F5201"/>
    <w:pPr>
      <w:widowControl/>
      <w:spacing w:after="100" w:line="259" w:lineRule="auto"/>
      <w:ind w:left="220"/>
      <w:jc w:val="left"/>
    </w:pPr>
    <w:rPr>
      <w:rFonts w:asciiTheme="minorHAnsi" w:eastAsiaTheme="minorEastAsia" w:hAnsiTheme="minorHAnsi"/>
      <w:kern w:val="0"/>
      <w:sz w:val="22"/>
      <w:szCs w:val="22"/>
    </w:rPr>
  </w:style>
  <w:style w:type="paragraph" w:styleId="TOC3">
    <w:name w:val="toc 3"/>
    <w:basedOn w:val="a"/>
    <w:next w:val="a"/>
    <w:autoRedefine/>
    <w:uiPriority w:val="39"/>
    <w:unhideWhenUsed/>
    <w:rsid w:val="000F5201"/>
    <w:pPr>
      <w:widowControl/>
      <w:spacing w:after="100" w:line="259" w:lineRule="auto"/>
      <w:ind w:left="440"/>
      <w:jc w:val="left"/>
    </w:pPr>
    <w:rPr>
      <w:rFonts w:asciiTheme="minorHAnsi" w:eastAsiaTheme="minorEastAsia" w:hAnsiTheme="minorHAnsi"/>
      <w:kern w:val="0"/>
      <w:sz w:val="22"/>
      <w:szCs w:val="22"/>
    </w:rPr>
  </w:style>
  <w:style w:type="paragraph" w:styleId="af0">
    <w:name w:val="Date"/>
    <w:basedOn w:val="a"/>
    <w:next w:val="a"/>
    <w:link w:val="af1"/>
    <w:uiPriority w:val="99"/>
    <w:semiHidden/>
    <w:unhideWhenUsed/>
    <w:rsid w:val="003905BC"/>
    <w:pPr>
      <w:ind w:leftChars="2500" w:left="100"/>
    </w:pPr>
  </w:style>
  <w:style w:type="character" w:customStyle="1" w:styleId="af1">
    <w:name w:val="日期 字符"/>
    <w:basedOn w:val="a0"/>
    <w:link w:val="af0"/>
    <w:uiPriority w:val="99"/>
    <w:semiHidden/>
    <w:rsid w:val="003905BC"/>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984210">
      <w:bodyDiv w:val="1"/>
      <w:marLeft w:val="0"/>
      <w:marRight w:val="0"/>
      <w:marTop w:val="0"/>
      <w:marBottom w:val="0"/>
      <w:divBdr>
        <w:top w:val="none" w:sz="0" w:space="0" w:color="auto"/>
        <w:left w:val="none" w:sz="0" w:space="0" w:color="auto"/>
        <w:bottom w:val="none" w:sz="0" w:space="0" w:color="auto"/>
        <w:right w:val="none" w:sz="0" w:space="0" w:color="auto"/>
      </w:divBdr>
    </w:div>
    <w:div w:id="508525146">
      <w:bodyDiv w:val="1"/>
      <w:marLeft w:val="0"/>
      <w:marRight w:val="0"/>
      <w:marTop w:val="0"/>
      <w:marBottom w:val="0"/>
      <w:divBdr>
        <w:top w:val="none" w:sz="0" w:space="0" w:color="auto"/>
        <w:left w:val="none" w:sz="0" w:space="0" w:color="auto"/>
        <w:bottom w:val="none" w:sz="0" w:space="0" w:color="auto"/>
        <w:right w:val="none" w:sz="0" w:space="0" w:color="auto"/>
      </w:divBdr>
    </w:div>
    <w:div w:id="634720460">
      <w:bodyDiv w:val="1"/>
      <w:marLeft w:val="0"/>
      <w:marRight w:val="0"/>
      <w:marTop w:val="0"/>
      <w:marBottom w:val="0"/>
      <w:divBdr>
        <w:top w:val="none" w:sz="0" w:space="0" w:color="auto"/>
        <w:left w:val="none" w:sz="0" w:space="0" w:color="auto"/>
        <w:bottom w:val="none" w:sz="0" w:space="0" w:color="auto"/>
        <w:right w:val="none" w:sz="0" w:space="0" w:color="auto"/>
      </w:divBdr>
    </w:div>
    <w:div w:id="754059307">
      <w:bodyDiv w:val="1"/>
      <w:marLeft w:val="0"/>
      <w:marRight w:val="0"/>
      <w:marTop w:val="0"/>
      <w:marBottom w:val="0"/>
      <w:divBdr>
        <w:top w:val="none" w:sz="0" w:space="0" w:color="auto"/>
        <w:left w:val="none" w:sz="0" w:space="0" w:color="auto"/>
        <w:bottom w:val="none" w:sz="0" w:space="0" w:color="auto"/>
        <w:right w:val="none" w:sz="0" w:space="0" w:color="auto"/>
      </w:divBdr>
    </w:div>
    <w:div w:id="817385556">
      <w:bodyDiv w:val="1"/>
      <w:marLeft w:val="0"/>
      <w:marRight w:val="0"/>
      <w:marTop w:val="0"/>
      <w:marBottom w:val="0"/>
      <w:divBdr>
        <w:top w:val="none" w:sz="0" w:space="0" w:color="auto"/>
        <w:left w:val="none" w:sz="0" w:space="0" w:color="auto"/>
        <w:bottom w:val="none" w:sz="0" w:space="0" w:color="auto"/>
        <w:right w:val="none" w:sz="0" w:space="0" w:color="auto"/>
      </w:divBdr>
    </w:div>
    <w:div w:id="933366930">
      <w:bodyDiv w:val="1"/>
      <w:marLeft w:val="0"/>
      <w:marRight w:val="0"/>
      <w:marTop w:val="0"/>
      <w:marBottom w:val="0"/>
      <w:divBdr>
        <w:top w:val="none" w:sz="0" w:space="0" w:color="auto"/>
        <w:left w:val="none" w:sz="0" w:space="0" w:color="auto"/>
        <w:bottom w:val="none" w:sz="0" w:space="0" w:color="auto"/>
        <w:right w:val="none" w:sz="0" w:space="0" w:color="auto"/>
      </w:divBdr>
    </w:div>
    <w:div w:id="954945494">
      <w:bodyDiv w:val="1"/>
      <w:marLeft w:val="0"/>
      <w:marRight w:val="0"/>
      <w:marTop w:val="0"/>
      <w:marBottom w:val="0"/>
      <w:divBdr>
        <w:top w:val="none" w:sz="0" w:space="0" w:color="auto"/>
        <w:left w:val="none" w:sz="0" w:space="0" w:color="auto"/>
        <w:bottom w:val="none" w:sz="0" w:space="0" w:color="auto"/>
        <w:right w:val="none" w:sz="0" w:space="0" w:color="auto"/>
      </w:divBdr>
    </w:div>
    <w:div w:id="1430420870">
      <w:bodyDiv w:val="1"/>
      <w:marLeft w:val="0"/>
      <w:marRight w:val="0"/>
      <w:marTop w:val="0"/>
      <w:marBottom w:val="0"/>
      <w:divBdr>
        <w:top w:val="none" w:sz="0" w:space="0" w:color="auto"/>
        <w:left w:val="none" w:sz="0" w:space="0" w:color="auto"/>
        <w:bottom w:val="none" w:sz="0" w:space="0" w:color="auto"/>
        <w:right w:val="none" w:sz="0" w:space="0" w:color="auto"/>
      </w:divBdr>
    </w:div>
    <w:div w:id="148577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9F0E7-5F0E-47B4-A9E6-0F5F682EE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50</Pages>
  <Words>3439</Words>
  <Characters>19605</Characters>
  <Application>Microsoft Office Word</Application>
  <DocSecurity>0</DocSecurity>
  <Lines>163</Lines>
  <Paragraphs>45</Paragraphs>
  <ScaleCrop>false</ScaleCrop>
  <Company/>
  <LinksUpToDate>false</LinksUpToDate>
  <CharactersWithSpaces>22999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旭锦</dc:creator>
  <cp:keywords/>
  <dc:description/>
  <cp:lastModifiedBy>吴思婷</cp:lastModifiedBy>
  <cp:revision>16</cp:revision>
  <cp:lastPrinted>2021-11-01T02:41:00Z</cp:lastPrinted>
  <dcterms:created xsi:type="dcterms:W3CDTF">2022-05-06T00:39:00Z</dcterms:created>
  <dcterms:modified xsi:type="dcterms:W3CDTF">2022-05-06T07:58:00Z</dcterms:modified>
</cp:coreProperties>
</file>